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2AC6FD69" w:rsidR="00F360E0" w:rsidRPr="004205B3" w:rsidRDefault="004205B3" w:rsidP="004205B3">
      <w:pPr>
        <w:rPr>
          <w:rFonts w:ascii="Times New Roman" w:hAnsi="Times New Roman" w:cs="Times New Roman"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0D7248">
        <w:rPr>
          <w:rFonts w:ascii="Times New Roman" w:hAnsi="Times New Roman" w:cs="Times New Roman"/>
        </w:rPr>
        <w:t>4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276B755A" w14:textId="77777777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22B085" w14:textId="6355F3E3" w:rsidR="004205B3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o splnění technické </w:t>
      </w:r>
      <w:r w:rsidR="009504A8">
        <w:rPr>
          <w:rFonts w:ascii="Times New Roman" w:hAnsi="Times New Roman" w:cs="Times New Roman"/>
          <w:b/>
          <w:bCs/>
          <w:sz w:val="28"/>
          <w:szCs w:val="28"/>
        </w:rPr>
        <w:t>kvalifikace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15C4">
        <w:rPr>
          <w:rFonts w:ascii="Times New Roman" w:hAnsi="Times New Roman" w:cs="Times New Roman"/>
          <w:b/>
          <w:bCs/>
          <w:sz w:val="28"/>
          <w:szCs w:val="28"/>
        </w:rPr>
        <w:t>dle bodu 5.3 ZD</w:t>
      </w:r>
    </w:p>
    <w:p w14:paraId="07ADECDF" w14:textId="7E54281B" w:rsidR="00690F72" w:rsidRPr="004205B3" w:rsidRDefault="00690F72" w:rsidP="004205B3">
      <w:pPr>
        <w:rPr>
          <w:rFonts w:ascii="Times New Roman" w:hAnsi="Times New Roman" w:cs="Times New Roman"/>
          <w:sz w:val="24"/>
          <w:szCs w:val="24"/>
        </w:rPr>
      </w:pPr>
    </w:p>
    <w:p w14:paraId="6E172CE2" w14:textId="760BFC19" w:rsidR="004205B3" w:rsidRPr="00C176F7" w:rsidRDefault="00CE1DF1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77596AD0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704D1C" w:rsidRPr="00704D1C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704D1C">
        <w:rPr>
          <w:b/>
          <w:color w:val="000000"/>
        </w:rPr>
        <w:instrText xml:space="preserve"> FORMTEXT </w:instrText>
      </w:r>
      <w:r w:rsidR="00704D1C" w:rsidRPr="00704D1C">
        <w:rPr>
          <w:b/>
          <w:color w:val="000000"/>
        </w:rPr>
      </w:r>
      <w:r w:rsidR="00704D1C" w:rsidRPr="00704D1C">
        <w:rPr>
          <w:b/>
          <w:color w:val="000000"/>
        </w:rPr>
        <w:fldChar w:fldCharType="separate"/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04D1C" w:rsidRPr="00704D1C">
        <w:rPr>
          <w:b/>
          <w:color w:val="000000"/>
        </w:rPr>
        <w:fldChar w:fldCharType="end"/>
      </w:r>
    </w:p>
    <w:p w14:paraId="2FB7FE2B" w14:textId="35D6A2F6" w:rsidR="004205B3" w:rsidRPr="004205B3" w:rsidRDefault="00B5595B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409E7DD4" w14:textId="7237806C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B4E0F6D" w14:textId="6C94FDBF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138E1B75" w14:textId="16545F5E" w:rsidR="00185FC1" w:rsidRPr="00835BFC" w:rsidRDefault="00EF0E71" w:rsidP="00185FC1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041B44" w:rsidRPr="00041B44">
        <w:rPr>
          <w:rFonts w:ascii="Times New Roman" w:hAnsi="Times New Roman" w:cs="Times New Roman"/>
        </w:rPr>
        <w:t xml:space="preserve">veřejnou zakázku, zadávanou v režimu </w:t>
      </w:r>
      <w:r w:rsidR="00FB0D1C">
        <w:rPr>
          <w:rFonts w:ascii="Times New Roman" w:hAnsi="Times New Roman" w:cs="Times New Roman"/>
        </w:rPr>
        <w:t xml:space="preserve">VZMR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0"/>
      <w:r w:rsidR="00C91692" w:rsidRPr="00C91692">
        <w:rPr>
          <w:rFonts w:ascii="Times New Roman" w:hAnsi="Times New Roman" w:cs="Times New Roman"/>
          <w:b/>
        </w:rPr>
        <w:t>Komplexní zajištění BOZP a zajištění služeb odborně způsobilé osoby v požární ochraně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>, tímto čestně prohlašuje, že</w:t>
      </w:r>
    </w:p>
    <w:p w14:paraId="2773FA01" w14:textId="725741D8" w:rsidR="004205B3" w:rsidRDefault="00185FC1" w:rsidP="00185FC1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 posledních třech letech realizoval </w:t>
      </w:r>
      <w:r w:rsidR="00EF1FB2">
        <w:rPr>
          <w:rFonts w:ascii="Times New Roman" w:hAnsi="Times New Roman" w:cs="Times New Roman"/>
          <w:iCs/>
        </w:rPr>
        <w:t xml:space="preserve">nejméně </w:t>
      </w:r>
      <w:r>
        <w:rPr>
          <w:rFonts w:ascii="Times New Roman" w:hAnsi="Times New Roman" w:cs="Times New Roman"/>
          <w:iCs/>
        </w:rPr>
        <w:t xml:space="preserve">tyto </w:t>
      </w:r>
      <w:r w:rsidR="00CA4BE4">
        <w:rPr>
          <w:rFonts w:ascii="Times New Roman" w:hAnsi="Times New Roman" w:cs="Times New Roman"/>
          <w:iCs/>
        </w:rPr>
        <w:t>čtyři</w:t>
      </w:r>
      <w:r>
        <w:rPr>
          <w:rFonts w:ascii="Times New Roman" w:hAnsi="Times New Roman" w:cs="Times New Roman"/>
          <w:iCs/>
        </w:rPr>
        <w:t xml:space="preserve"> významné zakázky u kterých doba poskytování byla minimálně 12 měsíců a jejichž finanční objem činil nejméně </w:t>
      </w:r>
      <w:r w:rsidR="00EB06F2">
        <w:rPr>
          <w:rFonts w:ascii="Times New Roman" w:hAnsi="Times New Roman" w:cs="Times New Roman"/>
          <w:iCs/>
        </w:rPr>
        <w:t>300 000</w:t>
      </w:r>
      <w:r>
        <w:rPr>
          <w:rFonts w:ascii="Times New Roman" w:hAnsi="Times New Roman" w:cs="Times New Roman"/>
          <w:iCs/>
        </w:rPr>
        <w:t xml:space="preserve"> </w:t>
      </w:r>
      <w:proofErr w:type="gramStart"/>
      <w:r>
        <w:rPr>
          <w:rFonts w:ascii="Times New Roman" w:hAnsi="Times New Roman" w:cs="Times New Roman"/>
          <w:iCs/>
        </w:rPr>
        <w:t>Kč</w:t>
      </w:r>
      <w:proofErr w:type="gramEnd"/>
      <w:r w:rsidR="00841F15">
        <w:rPr>
          <w:rFonts w:ascii="Times New Roman" w:hAnsi="Times New Roman" w:cs="Times New Roman"/>
          <w:iCs/>
        </w:rPr>
        <w:t xml:space="preserve"> a to dvě v oblasti OZO PO a dvě v oblasti OZO BOZP</w:t>
      </w:r>
      <w:r>
        <w:rPr>
          <w:rFonts w:ascii="Times New Roman" w:hAnsi="Times New Roman" w:cs="Times New Roman"/>
          <w:iCs/>
        </w:rPr>
        <w:t>:</w:t>
      </w:r>
    </w:p>
    <w:tbl>
      <w:tblPr>
        <w:tblStyle w:val="Mkatabulky"/>
        <w:tblW w:w="9427" w:type="dxa"/>
        <w:tblInd w:w="66" w:type="dxa"/>
        <w:tblLook w:val="04A0" w:firstRow="1" w:lastRow="0" w:firstColumn="1" w:lastColumn="0" w:noHBand="0" w:noVBand="1"/>
      </w:tblPr>
      <w:tblGrid>
        <w:gridCol w:w="1799"/>
        <w:gridCol w:w="2099"/>
        <w:gridCol w:w="1560"/>
        <w:gridCol w:w="1842"/>
        <w:gridCol w:w="2127"/>
      </w:tblGrid>
      <w:tr w:rsidR="00185FC1" w14:paraId="54C635CD" w14:textId="77777777" w:rsidTr="00185FC1">
        <w:tc>
          <w:tcPr>
            <w:tcW w:w="1799" w:type="dxa"/>
          </w:tcPr>
          <w:p w14:paraId="1966EB9A" w14:textId="3240C565" w:rsidR="00185FC1" w:rsidRDefault="00A515C4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název </w:t>
            </w:r>
            <w:r w:rsidR="00185FC1">
              <w:rPr>
                <w:rFonts w:ascii="Times New Roman" w:hAnsi="Times New Roman" w:cs="Times New Roman"/>
                <w:iCs/>
              </w:rPr>
              <w:t>objednatel</w:t>
            </w:r>
            <w:r>
              <w:rPr>
                <w:rFonts w:ascii="Times New Roman" w:hAnsi="Times New Roman" w:cs="Times New Roman"/>
                <w:iCs/>
              </w:rPr>
              <w:t>e</w:t>
            </w:r>
          </w:p>
        </w:tc>
        <w:tc>
          <w:tcPr>
            <w:tcW w:w="2099" w:type="dxa"/>
          </w:tcPr>
          <w:p w14:paraId="1C693230" w14:textId="5A54A709" w:rsidR="00185FC1" w:rsidRDefault="00001EE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předmět významné zakázky</w:t>
            </w:r>
          </w:p>
        </w:tc>
        <w:tc>
          <w:tcPr>
            <w:tcW w:w="1560" w:type="dxa"/>
          </w:tcPr>
          <w:p w14:paraId="27C997FB" w14:textId="77777777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doba realizace</w:t>
            </w:r>
          </w:p>
          <w:p w14:paraId="0AB71A9B" w14:textId="5745354B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od – do</w:t>
            </w:r>
          </w:p>
        </w:tc>
        <w:tc>
          <w:tcPr>
            <w:tcW w:w="1842" w:type="dxa"/>
          </w:tcPr>
          <w:p w14:paraId="42D52265" w14:textId="2983BAA7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finanční objem</w:t>
            </w:r>
          </w:p>
          <w:p w14:paraId="2D846482" w14:textId="21C90215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[Kč]</w:t>
            </w:r>
          </w:p>
        </w:tc>
        <w:tc>
          <w:tcPr>
            <w:tcW w:w="2127" w:type="dxa"/>
          </w:tcPr>
          <w:p w14:paraId="4B108B8B" w14:textId="6E83306A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kontaktní osoba objednatele, spojení</w:t>
            </w:r>
          </w:p>
        </w:tc>
      </w:tr>
      <w:tr w:rsidR="00185FC1" w14:paraId="61DA2719" w14:textId="77777777" w:rsidTr="00185FC1">
        <w:tc>
          <w:tcPr>
            <w:tcW w:w="1799" w:type="dxa"/>
          </w:tcPr>
          <w:p w14:paraId="530ADF4D" w14:textId="036E6EE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325610A" w14:textId="76E97E45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2C08B532" w14:textId="4C026E04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651BFC9A" w14:textId="566BF3B6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7DB69E0C" w14:textId="5D448EB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185FC1" w14:paraId="096CA691" w14:textId="77777777" w:rsidTr="00185FC1">
        <w:tc>
          <w:tcPr>
            <w:tcW w:w="1799" w:type="dxa"/>
          </w:tcPr>
          <w:p w14:paraId="091AC3ED" w14:textId="3EA1E651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2DB0668" w14:textId="769E06A3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07919D2D" w14:textId="402760EC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8476F35" w14:textId="06715FC4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6782365E" w14:textId="2A2492EC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185FC1" w14:paraId="5DD4888F" w14:textId="77777777" w:rsidTr="00185FC1">
        <w:tc>
          <w:tcPr>
            <w:tcW w:w="1799" w:type="dxa"/>
          </w:tcPr>
          <w:p w14:paraId="283ECA2A" w14:textId="640D8D10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0BDE7DA9" w14:textId="277198DF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71876C0C" w14:textId="78259FAF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348F647" w14:textId="4673A317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511CED9D" w14:textId="58252C4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6C473A8B" w14:textId="77777777" w:rsidTr="00616C4E">
        <w:tc>
          <w:tcPr>
            <w:tcW w:w="1799" w:type="dxa"/>
          </w:tcPr>
          <w:p w14:paraId="34CACC3F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30A52CB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1E1721A5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8727FFE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5BA5374C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17EAAE8B" w14:textId="77777777" w:rsidTr="00616C4E">
        <w:tc>
          <w:tcPr>
            <w:tcW w:w="1799" w:type="dxa"/>
          </w:tcPr>
          <w:p w14:paraId="039DE1D5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5AED5B4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5ED2B343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54340BB2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6BB19D4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1C025385" w14:textId="77777777" w:rsidTr="00616C4E">
        <w:tc>
          <w:tcPr>
            <w:tcW w:w="1799" w:type="dxa"/>
          </w:tcPr>
          <w:p w14:paraId="2136BB94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4BC6CF44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250A4DE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175A72FA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03F9AA2E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</w:tbl>
    <w:p w14:paraId="6708BA47" w14:textId="42E94F18" w:rsidR="00185FC1" w:rsidRPr="00185FC1" w:rsidRDefault="00185FC1" w:rsidP="00185FC1">
      <w:pPr>
        <w:jc w:val="both"/>
        <w:rPr>
          <w:rFonts w:ascii="Times New Roman" w:hAnsi="Times New Roman" w:cs="Times New Roman"/>
          <w:iCs/>
        </w:rPr>
      </w:pPr>
    </w:p>
    <w:p w14:paraId="661588CE" w14:textId="63B2A58D" w:rsidR="00185FC1" w:rsidRDefault="00185FC1" w:rsidP="00185FC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disponuje </w:t>
      </w:r>
      <w:r w:rsidRPr="00185FC1">
        <w:rPr>
          <w:rFonts w:ascii="Times New Roman" w:hAnsi="Times New Roman" w:cs="Times New Roman"/>
          <w:iCs/>
        </w:rPr>
        <w:t>těmito odborníky v zaměstnaneckém poměru:</w:t>
      </w:r>
    </w:p>
    <w:p w14:paraId="369E1B4A" w14:textId="1615781C" w:rsidR="00185FC1" w:rsidRPr="00185FC1" w:rsidRDefault="00AB287D" w:rsidP="00185FC1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OZO PO</w:t>
      </w:r>
      <w:r w:rsidR="00185FC1" w:rsidRPr="00185FC1">
        <w:rPr>
          <w:rFonts w:ascii="Times New Roman" w:hAnsi="Times New Roman" w:cs="Times New Roman"/>
          <w:iCs/>
        </w:rPr>
        <w:t>,</w:t>
      </w:r>
    </w:p>
    <w:p w14:paraId="0DDD5203" w14:textId="2CE3215F" w:rsidR="00185FC1" w:rsidRDefault="00AB287D" w:rsidP="00965E73">
      <w:pPr>
        <w:pStyle w:val="Odstavecseseznamem"/>
        <w:numPr>
          <w:ilvl w:val="1"/>
          <w:numId w:val="5"/>
        </w:numPr>
        <w:spacing w:after="0"/>
        <w:ind w:left="1434" w:hanging="357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OZO BOZP</w:t>
      </w:r>
      <w:r w:rsidR="00EF0E71">
        <w:rPr>
          <w:rFonts w:ascii="Times New Roman" w:hAnsi="Times New Roman" w:cs="Times New Roman"/>
          <w:iCs/>
        </w:rPr>
        <w:t>,</w:t>
      </w:r>
    </w:p>
    <w:p w14:paraId="2752C19A" w14:textId="20840292" w:rsidR="00E17934" w:rsidRPr="00E17934" w:rsidRDefault="0067692B" w:rsidP="0067692B">
      <w:pPr>
        <w:ind w:left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kteří mají relevantní zkušenosti v požadovaných oblastech dle bodu 2.3 ZD.</w:t>
      </w: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4059E499" w14:textId="77777777" w:rsidR="009E4C08" w:rsidRDefault="009E4C08">
      <w:pPr>
        <w:rPr>
          <w:rFonts w:ascii="Times New Roman" w:hAnsi="Times New Roman" w:cs="Times New Roman"/>
          <w:sz w:val="24"/>
          <w:szCs w:val="24"/>
        </w:rPr>
      </w:pPr>
    </w:p>
    <w:p w14:paraId="04AE83E7" w14:textId="05017EBF" w:rsidR="00474112" w:rsidRDefault="004205B3" w:rsidP="00185FC1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 </w:t>
      </w:r>
      <w:r w:rsidR="00645E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</w:t>
      </w:r>
      <w:r w:rsidR="00704D1C">
        <w:rPr>
          <w:rFonts w:ascii="Times New Roman" w:hAnsi="Times New Roman" w:cs="Times New Roman"/>
          <w:sz w:val="24"/>
          <w:szCs w:val="24"/>
        </w:rPr>
        <w:t>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47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4430"/>
    <w:multiLevelType w:val="hybridMultilevel"/>
    <w:tmpl w:val="616A75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RsJ5z9gowAHx2fZRDdpeHgYEVjYs1BuqnVzahk2duM3s3iCfLHzJJdR61ZyfXtXO26VGGB3WVqiVN5ynAORhw==" w:salt="AXSUWfZQBkga+6UXbdey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01EE1"/>
    <w:rsid w:val="00041B44"/>
    <w:rsid w:val="000677D7"/>
    <w:rsid w:val="00086138"/>
    <w:rsid w:val="000D7248"/>
    <w:rsid w:val="001654E3"/>
    <w:rsid w:val="00185FC1"/>
    <w:rsid w:val="001E4F7E"/>
    <w:rsid w:val="002050D1"/>
    <w:rsid w:val="00225D9E"/>
    <w:rsid w:val="00285473"/>
    <w:rsid w:val="00287318"/>
    <w:rsid w:val="002C014A"/>
    <w:rsid w:val="00310A9A"/>
    <w:rsid w:val="003214FA"/>
    <w:rsid w:val="00332F4E"/>
    <w:rsid w:val="003C6725"/>
    <w:rsid w:val="003D7FCE"/>
    <w:rsid w:val="00400311"/>
    <w:rsid w:val="004205B3"/>
    <w:rsid w:val="00424C0E"/>
    <w:rsid w:val="00474112"/>
    <w:rsid w:val="004B66CD"/>
    <w:rsid w:val="004D5D1F"/>
    <w:rsid w:val="004D5FBE"/>
    <w:rsid w:val="004E71C9"/>
    <w:rsid w:val="004F04CF"/>
    <w:rsid w:val="00544BE5"/>
    <w:rsid w:val="005609A7"/>
    <w:rsid w:val="00585B27"/>
    <w:rsid w:val="005D1B94"/>
    <w:rsid w:val="00645E23"/>
    <w:rsid w:val="0067692B"/>
    <w:rsid w:val="00690F72"/>
    <w:rsid w:val="00700A1A"/>
    <w:rsid w:val="00704D1C"/>
    <w:rsid w:val="00771B2B"/>
    <w:rsid w:val="007A4DC9"/>
    <w:rsid w:val="007A5841"/>
    <w:rsid w:val="007D11DE"/>
    <w:rsid w:val="00835BFC"/>
    <w:rsid w:val="00841F15"/>
    <w:rsid w:val="00851628"/>
    <w:rsid w:val="00851CF9"/>
    <w:rsid w:val="00894343"/>
    <w:rsid w:val="008E2389"/>
    <w:rsid w:val="008F08E2"/>
    <w:rsid w:val="008F5729"/>
    <w:rsid w:val="009121EB"/>
    <w:rsid w:val="009317F9"/>
    <w:rsid w:val="009504A8"/>
    <w:rsid w:val="00965E73"/>
    <w:rsid w:val="009B2FAF"/>
    <w:rsid w:val="009E4C08"/>
    <w:rsid w:val="00A24225"/>
    <w:rsid w:val="00A379A1"/>
    <w:rsid w:val="00A515C4"/>
    <w:rsid w:val="00A56099"/>
    <w:rsid w:val="00A6609C"/>
    <w:rsid w:val="00AB287D"/>
    <w:rsid w:val="00AD086A"/>
    <w:rsid w:val="00AF127B"/>
    <w:rsid w:val="00B05B93"/>
    <w:rsid w:val="00B5595B"/>
    <w:rsid w:val="00BF7AE5"/>
    <w:rsid w:val="00C176F7"/>
    <w:rsid w:val="00C91692"/>
    <w:rsid w:val="00CA4BE4"/>
    <w:rsid w:val="00CC43E1"/>
    <w:rsid w:val="00CE1DF1"/>
    <w:rsid w:val="00D20F09"/>
    <w:rsid w:val="00D24BD0"/>
    <w:rsid w:val="00E17934"/>
    <w:rsid w:val="00E425D6"/>
    <w:rsid w:val="00E71E84"/>
    <w:rsid w:val="00EB06F2"/>
    <w:rsid w:val="00EC4AC5"/>
    <w:rsid w:val="00EF0E71"/>
    <w:rsid w:val="00EF1FB2"/>
    <w:rsid w:val="00F360E0"/>
    <w:rsid w:val="00F73648"/>
    <w:rsid w:val="00F73D9E"/>
    <w:rsid w:val="00FA5213"/>
    <w:rsid w:val="00FB0D1C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  <w:style w:type="table" w:styleId="Mkatabulky">
    <w:name w:val="Table Grid"/>
    <w:basedOn w:val="Normlntabulka"/>
    <w:uiPriority w:val="39"/>
    <w:rsid w:val="0018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46</cp:revision>
  <dcterms:created xsi:type="dcterms:W3CDTF">2023-10-10T10:51:00Z</dcterms:created>
  <dcterms:modified xsi:type="dcterms:W3CDTF">2026-04-07T12:17:00Z</dcterms:modified>
</cp:coreProperties>
</file>