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9E6D1" w14:textId="42C929A4" w:rsidR="00C50EAC" w:rsidRPr="00437F14" w:rsidRDefault="00C50EAC" w:rsidP="00BE1FFA">
      <w:pPr>
        <w:autoSpaceDE w:val="0"/>
        <w:autoSpaceDN w:val="0"/>
        <w:adjustRightInd w:val="0"/>
        <w:spacing w:after="240" w:line="240" w:lineRule="auto"/>
        <w:jc w:val="center"/>
        <w:rPr>
          <w:rFonts w:cstheme="minorHAnsi"/>
          <w:b/>
          <w:bCs/>
          <w:caps/>
          <w:sz w:val="28"/>
          <w:szCs w:val="28"/>
        </w:rPr>
      </w:pPr>
      <w:r w:rsidRPr="00437F14">
        <w:rPr>
          <w:rFonts w:cstheme="minorHAnsi"/>
          <w:b/>
          <w:bCs/>
          <w:caps/>
          <w:sz w:val="28"/>
          <w:szCs w:val="28"/>
        </w:rPr>
        <w:t>Souhrnné prohlášení dodavatele</w:t>
      </w:r>
    </w:p>
    <w:p w14:paraId="2817D0DE" w14:textId="77777777" w:rsidR="00C66DA3" w:rsidRPr="00437F14" w:rsidRDefault="00D759FB" w:rsidP="000724C2">
      <w:pPr>
        <w:autoSpaceDE w:val="0"/>
        <w:autoSpaceDN w:val="0"/>
        <w:adjustRightInd w:val="0"/>
        <w:spacing w:after="240" w:line="240" w:lineRule="auto"/>
        <w:jc w:val="center"/>
        <w:rPr>
          <w:rFonts w:cstheme="minorHAnsi"/>
          <w:b/>
          <w:bCs/>
          <w:sz w:val="24"/>
          <w:szCs w:val="32"/>
        </w:rPr>
      </w:pPr>
      <w:r w:rsidRPr="00437F14">
        <w:rPr>
          <w:rFonts w:cstheme="minorHAnsi"/>
          <w:b/>
          <w:bCs/>
          <w:sz w:val="24"/>
          <w:szCs w:val="32"/>
        </w:rPr>
        <w:t>Krycí list nabídky</w:t>
      </w:r>
    </w:p>
    <w:tbl>
      <w:tblPr>
        <w:tblStyle w:val="Mkatabulky"/>
        <w:tblW w:w="5000" w:type="pct"/>
        <w:tblLook w:val="04A0" w:firstRow="1" w:lastRow="0" w:firstColumn="1" w:lastColumn="0" w:noHBand="0" w:noVBand="1"/>
      </w:tblPr>
      <w:tblGrid>
        <w:gridCol w:w="2122"/>
        <w:gridCol w:w="6940"/>
      </w:tblGrid>
      <w:tr w:rsidR="00F15DC2" w:rsidRPr="00437F14" w14:paraId="2FB9C891" w14:textId="77777777" w:rsidTr="144F1647">
        <w:tc>
          <w:tcPr>
            <w:tcW w:w="5000" w:type="pct"/>
            <w:gridSpan w:val="2"/>
            <w:shd w:val="clear" w:color="auto" w:fill="000000" w:themeFill="text1"/>
            <w:vAlign w:val="center"/>
          </w:tcPr>
          <w:p w14:paraId="753C91FF" w14:textId="52502192" w:rsidR="00F15DC2" w:rsidRPr="0070107B" w:rsidRDefault="00F15DC2" w:rsidP="000724C2">
            <w:pPr>
              <w:autoSpaceDE w:val="0"/>
              <w:autoSpaceDN w:val="0"/>
              <w:adjustRightInd w:val="0"/>
              <w:spacing w:before="120" w:after="120"/>
              <w:jc w:val="both"/>
              <w:rPr>
                <w:rFonts w:cstheme="minorHAnsi"/>
                <w:b/>
                <w:highlight w:val="black"/>
              </w:rPr>
            </w:pPr>
            <w:r w:rsidRPr="0070107B">
              <w:rPr>
                <w:rFonts w:cstheme="minorHAnsi"/>
                <w:b/>
                <w:highlight w:val="black"/>
              </w:rPr>
              <w:t>Informace o veřejné zakázce</w:t>
            </w:r>
          </w:p>
        </w:tc>
      </w:tr>
      <w:tr w:rsidR="00C5658A" w:rsidRPr="00437F14" w14:paraId="2D517B4C" w14:textId="77777777" w:rsidTr="144F1647">
        <w:tc>
          <w:tcPr>
            <w:tcW w:w="1171" w:type="pct"/>
            <w:shd w:val="clear" w:color="auto" w:fill="D9D9D9" w:themeFill="background1" w:themeFillShade="D9"/>
            <w:vAlign w:val="center"/>
          </w:tcPr>
          <w:p w14:paraId="34B4A2A6" w14:textId="77777777" w:rsidR="00C5658A" w:rsidRPr="0070107B" w:rsidRDefault="00C5658A" w:rsidP="00010560">
            <w:pPr>
              <w:autoSpaceDE w:val="0"/>
              <w:autoSpaceDN w:val="0"/>
              <w:adjustRightInd w:val="0"/>
              <w:spacing w:before="60" w:after="60"/>
              <w:rPr>
                <w:rFonts w:cstheme="minorHAnsi"/>
                <w:b/>
              </w:rPr>
            </w:pPr>
            <w:r w:rsidRPr="0070107B">
              <w:rPr>
                <w:rFonts w:cstheme="minorHAnsi"/>
                <w:b/>
              </w:rPr>
              <w:t>Název veřejné zakázky</w:t>
            </w:r>
          </w:p>
        </w:tc>
        <w:tc>
          <w:tcPr>
            <w:tcW w:w="3829" w:type="pct"/>
            <w:vAlign w:val="center"/>
          </w:tcPr>
          <w:p w14:paraId="10D09785" w14:textId="6217340F" w:rsidR="00C5658A" w:rsidRPr="0070107B" w:rsidRDefault="001C5699" w:rsidP="144F1647">
            <w:pPr>
              <w:widowControl w:val="0"/>
              <w:spacing w:before="60" w:after="60"/>
              <w:jc w:val="both"/>
              <w:rPr>
                <w:rFonts w:cstheme="minorHAnsi"/>
                <w:b/>
                <w:bCs/>
              </w:rPr>
            </w:pPr>
            <w:r w:rsidRPr="0070107B">
              <w:rPr>
                <w:rFonts w:cstheme="minorHAnsi"/>
                <w:b/>
                <w:bCs/>
              </w:rPr>
              <w:t>Dotazníkové šetření – Vliv osamělosti na chování seniorů</w:t>
            </w:r>
          </w:p>
        </w:tc>
      </w:tr>
      <w:tr w:rsidR="00F86835" w:rsidRPr="00437F14" w14:paraId="7F9DFF82" w14:textId="77777777" w:rsidTr="144F1647">
        <w:tc>
          <w:tcPr>
            <w:tcW w:w="1171" w:type="pct"/>
            <w:shd w:val="clear" w:color="auto" w:fill="D9D9D9" w:themeFill="background1" w:themeFillShade="D9"/>
            <w:vAlign w:val="center"/>
          </w:tcPr>
          <w:p w14:paraId="29F3CC02" w14:textId="77777777" w:rsidR="00F86835" w:rsidRPr="0070107B" w:rsidRDefault="00F86835" w:rsidP="00010560">
            <w:pPr>
              <w:autoSpaceDE w:val="0"/>
              <w:autoSpaceDN w:val="0"/>
              <w:adjustRightInd w:val="0"/>
              <w:spacing w:before="60" w:after="60"/>
              <w:rPr>
                <w:rFonts w:cstheme="minorHAnsi"/>
              </w:rPr>
            </w:pPr>
            <w:r w:rsidRPr="0070107B">
              <w:rPr>
                <w:rFonts w:cstheme="minorHAnsi"/>
              </w:rPr>
              <w:t>Zadavatel</w:t>
            </w:r>
          </w:p>
        </w:tc>
        <w:tc>
          <w:tcPr>
            <w:tcW w:w="3829" w:type="pct"/>
            <w:vAlign w:val="center"/>
          </w:tcPr>
          <w:p w14:paraId="08E62173" w14:textId="7BAADEAE" w:rsidR="00E967B1" w:rsidRPr="0070107B" w:rsidRDefault="001C5699" w:rsidP="001C5699">
            <w:pPr>
              <w:autoSpaceDE w:val="0"/>
              <w:autoSpaceDN w:val="0"/>
              <w:adjustRightInd w:val="0"/>
              <w:spacing w:before="60" w:after="60"/>
              <w:rPr>
                <w:rFonts w:cstheme="minorHAnsi"/>
              </w:rPr>
            </w:pPr>
            <w:r w:rsidRPr="0070107B">
              <w:rPr>
                <w:rFonts w:cstheme="minorHAnsi"/>
                <w:b/>
                <w:bCs/>
              </w:rPr>
              <w:t xml:space="preserve">Vysoká škola ekonomická v Praze, </w:t>
            </w:r>
            <w:r w:rsidRPr="0070107B">
              <w:rPr>
                <w:rFonts w:cstheme="minorHAnsi"/>
              </w:rPr>
              <w:t>se sídlem: nám. W. Churchilla 4, 130 67 Praha 3, IČO: 61384399,</w:t>
            </w:r>
            <w:r w:rsidR="00B353A2" w:rsidRPr="0070107B">
              <w:rPr>
                <w:rFonts w:cstheme="minorHAnsi"/>
              </w:rPr>
              <w:t xml:space="preserve"> </w:t>
            </w:r>
            <w:r w:rsidRPr="0070107B">
              <w:rPr>
                <w:rFonts w:cstheme="minorHAnsi"/>
              </w:rPr>
              <w:t>DIČ: CZ61384399</w:t>
            </w:r>
          </w:p>
        </w:tc>
      </w:tr>
      <w:tr w:rsidR="00C5658A" w:rsidRPr="00437F14" w14:paraId="4A0804ED" w14:textId="77777777" w:rsidTr="144F1647">
        <w:tc>
          <w:tcPr>
            <w:tcW w:w="1171" w:type="pct"/>
            <w:shd w:val="clear" w:color="auto" w:fill="D9D9D9" w:themeFill="background1" w:themeFillShade="D9"/>
          </w:tcPr>
          <w:p w14:paraId="6B600A0C" w14:textId="77777777" w:rsidR="00C5658A" w:rsidRPr="0070107B" w:rsidRDefault="00C5658A" w:rsidP="00010560">
            <w:pPr>
              <w:autoSpaceDE w:val="0"/>
              <w:autoSpaceDN w:val="0"/>
              <w:adjustRightInd w:val="0"/>
              <w:spacing w:before="60" w:after="60"/>
              <w:jc w:val="both"/>
              <w:rPr>
                <w:rFonts w:cstheme="minorHAnsi"/>
              </w:rPr>
            </w:pPr>
            <w:r w:rsidRPr="0070107B">
              <w:rPr>
                <w:rFonts w:cstheme="minorHAnsi"/>
              </w:rPr>
              <w:t>Druh řízení</w:t>
            </w:r>
          </w:p>
        </w:tc>
        <w:tc>
          <w:tcPr>
            <w:tcW w:w="3829" w:type="pct"/>
            <w:vAlign w:val="center"/>
          </w:tcPr>
          <w:p w14:paraId="5E6E56E2" w14:textId="4F82F20E" w:rsidR="002C0140" w:rsidRPr="0070107B" w:rsidRDefault="001C5699" w:rsidP="00010560">
            <w:pPr>
              <w:autoSpaceDE w:val="0"/>
              <w:autoSpaceDN w:val="0"/>
              <w:adjustRightInd w:val="0"/>
              <w:spacing w:before="60" w:after="60"/>
              <w:rPr>
                <w:rFonts w:cstheme="minorHAnsi"/>
              </w:rPr>
            </w:pPr>
            <w:r w:rsidRPr="0070107B">
              <w:rPr>
                <w:rFonts w:cstheme="minorHAnsi"/>
              </w:rPr>
              <w:t xml:space="preserve">Veřejná zakázka malého rozsahu na služby </w:t>
            </w:r>
            <w:r w:rsidRPr="0070107B">
              <w:rPr>
                <w:rFonts w:cstheme="minorHAnsi"/>
                <w:b/>
                <w:bCs/>
              </w:rPr>
              <w:t>mimo</w:t>
            </w:r>
            <w:r w:rsidR="00E22EF5" w:rsidRPr="0070107B">
              <w:rPr>
                <w:rFonts w:cstheme="minorHAnsi"/>
              </w:rPr>
              <w:t xml:space="preserve"> postup</w:t>
            </w:r>
            <w:r w:rsidRPr="0070107B">
              <w:rPr>
                <w:rFonts w:cstheme="minorHAnsi"/>
              </w:rPr>
              <w:t xml:space="preserve"> </w:t>
            </w:r>
            <w:r w:rsidR="00E22EF5" w:rsidRPr="0070107B">
              <w:rPr>
                <w:rFonts w:cstheme="minorHAnsi"/>
              </w:rPr>
              <w:t>dle zákona č. 134/2016 Sb., o zadávání veřejných zakázek, ve znění pozdějších předpisů (dále jen „zákon“).</w:t>
            </w:r>
          </w:p>
        </w:tc>
      </w:tr>
    </w:tbl>
    <w:p w14:paraId="30B1D65C" w14:textId="77777777" w:rsidR="00B37081" w:rsidRPr="00437F14" w:rsidRDefault="00B37081" w:rsidP="000724C2">
      <w:pPr>
        <w:autoSpaceDE w:val="0"/>
        <w:autoSpaceDN w:val="0"/>
        <w:adjustRightInd w:val="0"/>
        <w:spacing w:after="0" w:line="240" w:lineRule="auto"/>
        <w:jc w:val="center"/>
        <w:rPr>
          <w:rFonts w:cstheme="minorHAnsi"/>
          <w:sz w:val="20"/>
          <w:szCs w:val="20"/>
        </w:rPr>
      </w:pPr>
    </w:p>
    <w:tbl>
      <w:tblPr>
        <w:tblStyle w:val="Mkatabulky"/>
        <w:tblW w:w="5000" w:type="pct"/>
        <w:tblLook w:val="04A0" w:firstRow="1" w:lastRow="0" w:firstColumn="1" w:lastColumn="0" w:noHBand="0" w:noVBand="1"/>
      </w:tblPr>
      <w:tblGrid>
        <w:gridCol w:w="2263"/>
        <w:gridCol w:w="4961"/>
        <w:gridCol w:w="1838"/>
      </w:tblGrid>
      <w:tr w:rsidR="00C5658A" w:rsidRPr="00437F14" w14:paraId="15BAF9DD" w14:textId="77777777" w:rsidTr="00C5658A">
        <w:tc>
          <w:tcPr>
            <w:tcW w:w="5000" w:type="pct"/>
            <w:gridSpan w:val="3"/>
            <w:shd w:val="clear" w:color="auto" w:fill="000000" w:themeFill="text1"/>
            <w:vAlign w:val="center"/>
          </w:tcPr>
          <w:p w14:paraId="31794E3B" w14:textId="77777777" w:rsidR="00C5658A" w:rsidRPr="00437F14" w:rsidRDefault="00C5658A" w:rsidP="000724C2">
            <w:pPr>
              <w:autoSpaceDE w:val="0"/>
              <w:autoSpaceDN w:val="0"/>
              <w:adjustRightInd w:val="0"/>
              <w:spacing w:before="120" w:after="120"/>
              <w:jc w:val="both"/>
              <w:rPr>
                <w:rFonts w:cstheme="minorHAnsi"/>
                <w:b/>
                <w:sz w:val="20"/>
                <w:szCs w:val="20"/>
              </w:rPr>
            </w:pPr>
            <w:r w:rsidRPr="00437F14">
              <w:rPr>
                <w:rFonts w:cstheme="minorHAnsi"/>
                <w:b/>
                <w:sz w:val="20"/>
                <w:szCs w:val="20"/>
              </w:rPr>
              <w:t>Identifikační údaje dodavatele</w:t>
            </w:r>
          </w:p>
        </w:tc>
      </w:tr>
      <w:tr w:rsidR="00C5658A" w:rsidRPr="00437F14" w14:paraId="58D8FBAC" w14:textId="77777777" w:rsidTr="00354C03">
        <w:tc>
          <w:tcPr>
            <w:tcW w:w="1249" w:type="pct"/>
            <w:shd w:val="clear" w:color="auto" w:fill="D9D9D9" w:themeFill="background1" w:themeFillShade="D9"/>
            <w:vAlign w:val="center"/>
          </w:tcPr>
          <w:p w14:paraId="41105140" w14:textId="77777777" w:rsidR="00C5658A" w:rsidRPr="0070107B" w:rsidRDefault="00C5658A" w:rsidP="00010560">
            <w:pPr>
              <w:autoSpaceDE w:val="0"/>
              <w:autoSpaceDN w:val="0"/>
              <w:adjustRightInd w:val="0"/>
              <w:spacing w:before="60" w:after="60"/>
              <w:rPr>
                <w:rFonts w:cstheme="minorHAnsi"/>
                <w:b/>
              </w:rPr>
            </w:pPr>
            <w:r w:rsidRPr="0070107B">
              <w:rPr>
                <w:rFonts w:cstheme="minorHAnsi"/>
                <w:b/>
              </w:rPr>
              <w:t>Obchodní firma</w:t>
            </w:r>
          </w:p>
        </w:tc>
        <w:tc>
          <w:tcPr>
            <w:tcW w:w="3751" w:type="pct"/>
            <w:gridSpan w:val="2"/>
          </w:tcPr>
          <w:p w14:paraId="2A09E668" w14:textId="77777777" w:rsidR="00C5658A" w:rsidRPr="0070107B" w:rsidRDefault="00C5658A" w:rsidP="00010560">
            <w:pPr>
              <w:autoSpaceDE w:val="0"/>
              <w:autoSpaceDN w:val="0"/>
              <w:adjustRightInd w:val="0"/>
              <w:spacing w:before="60" w:after="60"/>
              <w:jc w:val="both"/>
              <w:rPr>
                <w:rFonts w:cstheme="minorHAnsi"/>
                <w:highlight w:val="yellow"/>
              </w:rPr>
            </w:pPr>
            <w:r w:rsidRPr="0070107B">
              <w:rPr>
                <w:rFonts w:cstheme="minorHAnsi"/>
                <w:highlight w:val="yellow"/>
              </w:rPr>
              <w:t xml:space="preserve">[doplní </w:t>
            </w:r>
            <w:r w:rsidR="00CB5F85" w:rsidRPr="0070107B">
              <w:rPr>
                <w:rFonts w:cstheme="minorHAnsi"/>
                <w:highlight w:val="yellow"/>
              </w:rPr>
              <w:t>dodavatel</w:t>
            </w:r>
            <w:r w:rsidRPr="0070107B">
              <w:rPr>
                <w:rFonts w:cstheme="minorHAnsi"/>
                <w:highlight w:val="yellow"/>
              </w:rPr>
              <w:t>]</w:t>
            </w:r>
          </w:p>
        </w:tc>
      </w:tr>
      <w:tr w:rsidR="00C5658A" w:rsidRPr="00437F14" w14:paraId="40DB426F" w14:textId="77777777" w:rsidTr="00354C03">
        <w:tc>
          <w:tcPr>
            <w:tcW w:w="1249" w:type="pct"/>
            <w:shd w:val="clear" w:color="auto" w:fill="D9D9D9" w:themeFill="background1" w:themeFillShade="D9"/>
          </w:tcPr>
          <w:p w14:paraId="173BD1CD" w14:textId="77777777" w:rsidR="00C5658A" w:rsidRPr="0070107B" w:rsidRDefault="00C5658A" w:rsidP="00010560">
            <w:pPr>
              <w:autoSpaceDE w:val="0"/>
              <w:autoSpaceDN w:val="0"/>
              <w:adjustRightInd w:val="0"/>
              <w:spacing w:before="60" w:after="60"/>
              <w:jc w:val="both"/>
              <w:rPr>
                <w:rFonts w:cstheme="minorHAnsi"/>
              </w:rPr>
            </w:pPr>
            <w:r w:rsidRPr="0070107B">
              <w:rPr>
                <w:rFonts w:cstheme="minorHAnsi"/>
              </w:rPr>
              <w:t>IČO</w:t>
            </w:r>
          </w:p>
        </w:tc>
        <w:tc>
          <w:tcPr>
            <w:tcW w:w="3751" w:type="pct"/>
            <w:gridSpan w:val="2"/>
          </w:tcPr>
          <w:p w14:paraId="6CEC508E" w14:textId="77777777" w:rsidR="00C5658A" w:rsidRPr="0070107B" w:rsidRDefault="00C5658A" w:rsidP="00010560">
            <w:pPr>
              <w:autoSpaceDE w:val="0"/>
              <w:autoSpaceDN w:val="0"/>
              <w:adjustRightInd w:val="0"/>
              <w:spacing w:before="60" w:after="60"/>
              <w:jc w:val="both"/>
              <w:rPr>
                <w:rFonts w:cstheme="minorHAnsi"/>
                <w:highlight w:val="yellow"/>
              </w:rPr>
            </w:pPr>
            <w:r w:rsidRPr="0070107B">
              <w:rPr>
                <w:rFonts w:cstheme="minorHAnsi"/>
                <w:highlight w:val="yellow"/>
              </w:rPr>
              <w:t xml:space="preserve">[doplní </w:t>
            </w:r>
            <w:r w:rsidR="00CB5F85" w:rsidRPr="0070107B">
              <w:rPr>
                <w:rFonts w:cstheme="minorHAnsi"/>
                <w:highlight w:val="yellow"/>
              </w:rPr>
              <w:t>dodavatel</w:t>
            </w:r>
            <w:r w:rsidRPr="0070107B">
              <w:rPr>
                <w:rFonts w:cstheme="minorHAnsi"/>
                <w:highlight w:val="yellow"/>
              </w:rPr>
              <w:t>]</w:t>
            </w:r>
          </w:p>
        </w:tc>
      </w:tr>
      <w:tr w:rsidR="001D5358" w:rsidRPr="00437F14" w14:paraId="7B214C89" w14:textId="77777777" w:rsidTr="00354C03">
        <w:tc>
          <w:tcPr>
            <w:tcW w:w="1249" w:type="pct"/>
            <w:shd w:val="clear" w:color="auto" w:fill="D9D9D9" w:themeFill="background1" w:themeFillShade="D9"/>
          </w:tcPr>
          <w:p w14:paraId="36907710" w14:textId="77777777" w:rsidR="001D5358" w:rsidRPr="0070107B" w:rsidRDefault="001D5358" w:rsidP="00010560">
            <w:pPr>
              <w:autoSpaceDE w:val="0"/>
              <w:autoSpaceDN w:val="0"/>
              <w:adjustRightInd w:val="0"/>
              <w:spacing w:before="60" w:after="60"/>
              <w:jc w:val="both"/>
              <w:rPr>
                <w:rFonts w:cstheme="minorHAnsi"/>
              </w:rPr>
            </w:pPr>
            <w:r w:rsidRPr="0070107B">
              <w:rPr>
                <w:rFonts w:cstheme="minorHAnsi"/>
              </w:rPr>
              <w:t>DIČ</w:t>
            </w:r>
          </w:p>
        </w:tc>
        <w:tc>
          <w:tcPr>
            <w:tcW w:w="3751" w:type="pct"/>
            <w:gridSpan w:val="2"/>
          </w:tcPr>
          <w:p w14:paraId="5F347960" w14:textId="77777777" w:rsidR="001D5358" w:rsidRPr="0070107B" w:rsidRDefault="002F28C1" w:rsidP="00010560">
            <w:pPr>
              <w:autoSpaceDE w:val="0"/>
              <w:autoSpaceDN w:val="0"/>
              <w:adjustRightInd w:val="0"/>
              <w:spacing w:before="60" w:after="60"/>
              <w:jc w:val="both"/>
              <w:rPr>
                <w:rFonts w:cstheme="minorHAnsi"/>
                <w:highlight w:val="yellow"/>
              </w:rPr>
            </w:pPr>
            <w:r w:rsidRPr="0070107B">
              <w:rPr>
                <w:rFonts w:cstheme="minorHAnsi"/>
                <w:highlight w:val="yellow"/>
              </w:rPr>
              <w:t>[doplní dodavatel]</w:t>
            </w:r>
          </w:p>
        </w:tc>
      </w:tr>
      <w:tr w:rsidR="00C5658A" w:rsidRPr="00437F14" w14:paraId="573754C3" w14:textId="77777777" w:rsidTr="00354C03">
        <w:tc>
          <w:tcPr>
            <w:tcW w:w="1249" w:type="pct"/>
            <w:shd w:val="clear" w:color="auto" w:fill="D9D9D9" w:themeFill="background1" w:themeFillShade="D9"/>
          </w:tcPr>
          <w:p w14:paraId="47821CDA" w14:textId="77777777" w:rsidR="00C5658A" w:rsidRPr="0070107B" w:rsidRDefault="00C5658A" w:rsidP="00010560">
            <w:pPr>
              <w:autoSpaceDE w:val="0"/>
              <w:autoSpaceDN w:val="0"/>
              <w:adjustRightInd w:val="0"/>
              <w:spacing w:before="60" w:after="60"/>
              <w:jc w:val="both"/>
              <w:rPr>
                <w:rFonts w:cstheme="minorHAnsi"/>
              </w:rPr>
            </w:pPr>
            <w:r w:rsidRPr="0070107B">
              <w:rPr>
                <w:rFonts w:cstheme="minorHAnsi"/>
              </w:rPr>
              <w:t>Sídlo</w:t>
            </w:r>
          </w:p>
        </w:tc>
        <w:tc>
          <w:tcPr>
            <w:tcW w:w="3751" w:type="pct"/>
            <w:gridSpan w:val="2"/>
          </w:tcPr>
          <w:p w14:paraId="6599C56A" w14:textId="77777777" w:rsidR="00C5658A" w:rsidRPr="0070107B" w:rsidRDefault="00C5658A" w:rsidP="00010560">
            <w:pPr>
              <w:autoSpaceDE w:val="0"/>
              <w:autoSpaceDN w:val="0"/>
              <w:adjustRightInd w:val="0"/>
              <w:spacing w:before="60" w:after="60"/>
              <w:jc w:val="both"/>
              <w:rPr>
                <w:rFonts w:cstheme="minorHAnsi"/>
                <w:highlight w:val="yellow"/>
              </w:rPr>
            </w:pPr>
            <w:r w:rsidRPr="0070107B">
              <w:rPr>
                <w:rFonts w:cstheme="minorHAnsi"/>
                <w:highlight w:val="yellow"/>
              </w:rPr>
              <w:t xml:space="preserve">[doplní </w:t>
            </w:r>
            <w:r w:rsidR="00CB5F85" w:rsidRPr="0070107B">
              <w:rPr>
                <w:rFonts w:cstheme="minorHAnsi"/>
                <w:highlight w:val="yellow"/>
              </w:rPr>
              <w:t>dodavatel</w:t>
            </w:r>
            <w:r w:rsidRPr="0070107B">
              <w:rPr>
                <w:rFonts w:cstheme="minorHAnsi"/>
                <w:highlight w:val="yellow"/>
              </w:rPr>
              <w:t>]</w:t>
            </w:r>
          </w:p>
        </w:tc>
      </w:tr>
      <w:tr w:rsidR="00AD5E21" w:rsidRPr="00437F14" w14:paraId="4A457E78" w14:textId="77777777" w:rsidTr="00354C03">
        <w:tc>
          <w:tcPr>
            <w:tcW w:w="1249" w:type="pct"/>
            <w:shd w:val="clear" w:color="auto" w:fill="D9D9D9" w:themeFill="background1" w:themeFillShade="D9"/>
          </w:tcPr>
          <w:p w14:paraId="19EC95D5" w14:textId="08075D2C" w:rsidR="00AD5E21" w:rsidRPr="0070107B" w:rsidRDefault="00AD5E21" w:rsidP="00AD5E21">
            <w:pPr>
              <w:autoSpaceDE w:val="0"/>
              <w:autoSpaceDN w:val="0"/>
              <w:adjustRightInd w:val="0"/>
              <w:spacing w:before="60" w:after="60"/>
              <w:jc w:val="both"/>
              <w:rPr>
                <w:rFonts w:cstheme="minorHAnsi"/>
              </w:rPr>
            </w:pPr>
            <w:r w:rsidRPr="0070107B">
              <w:rPr>
                <w:rFonts w:cstheme="minorHAnsi"/>
              </w:rPr>
              <w:t>Plátce DPH? (ano/ne)</w:t>
            </w:r>
          </w:p>
        </w:tc>
        <w:tc>
          <w:tcPr>
            <w:tcW w:w="3751" w:type="pct"/>
            <w:gridSpan w:val="2"/>
          </w:tcPr>
          <w:p w14:paraId="243CC45A" w14:textId="1D8E2027" w:rsidR="00AD5E21" w:rsidRPr="0070107B" w:rsidRDefault="00AD5E21" w:rsidP="00AD5E21">
            <w:pPr>
              <w:autoSpaceDE w:val="0"/>
              <w:autoSpaceDN w:val="0"/>
              <w:adjustRightInd w:val="0"/>
              <w:spacing w:before="60" w:after="60"/>
              <w:jc w:val="both"/>
              <w:rPr>
                <w:rFonts w:cstheme="minorHAnsi"/>
                <w:highlight w:val="yellow"/>
              </w:rPr>
            </w:pPr>
            <w:r w:rsidRPr="0070107B">
              <w:rPr>
                <w:rFonts w:cstheme="minorHAnsi"/>
                <w:highlight w:val="yellow"/>
              </w:rPr>
              <w:t>[doplní dodavatel]</w:t>
            </w:r>
          </w:p>
        </w:tc>
      </w:tr>
      <w:tr w:rsidR="00D73C34" w:rsidRPr="00437F14" w14:paraId="741B883E" w14:textId="77777777" w:rsidTr="00D73C34">
        <w:tc>
          <w:tcPr>
            <w:tcW w:w="3986" w:type="pct"/>
            <w:gridSpan w:val="2"/>
            <w:shd w:val="clear" w:color="auto" w:fill="D9D9D9" w:themeFill="background1" w:themeFillShade="D9"/>
          </w:tcPr>
          <w:p w14:paraId="4F20497A" w14:textId="2C6651BA" w:rsidR="00D73C34" w:rsidRPr="0070107B" w:rsidRDefault="00D73C34" w:rsidP="00D73C34">
            <w:pPr>
              <w:autoSpaceDE w:val="0"/>
              <w:autoSpaceDN w:val="0"/>
              <w:adjustRightInd w:val="0"/>
              <w:spacing w:before="60" w:after="60"/>
              <w:rPr>
                <w:rFonts w:cstheme="minorHAnsi"/>
              </w:rPr>
            </w:pPr>
            <w:r w:rsidRPr="0070107B">
              <w:rPr>
                <w:rFonts w:cstheme="minorHAnsi"/>
              </w:rPr>
              <w:t>Je dodavatel malý či střední podnik</w:t>
            </w:r>
            <w:r w:rsidR="00C405FC" w:rsidRPr="0070107B">
              <w:rPr>
                <w:rFonts w:cstheme="minorHAnsi"/>
              </w:rPr>
              <w:t>?</w:t>
            </w:r>
          </w:p>
          <w:p w14:paraId="6AC45798" w14:textId="09316588" w:rsidR="00D73C34" w:rsidRPr="0070107B" w:rsidRDefault="00BD6680" w:rsidP="00D73C34">
            <w:pPr>
              <w:autoSpaceDE w:val="0"/>
              <w:autoSpaceDN w:val="0"/>
              <w:adjustRightInd w:val="0"/>
              <w:spacing w:before="60" w:after="60"/>
              <w:rPr>
                <w:rFonts w:cstheme="minorHAnsi"/>
                <w:sz w:val="18"/>
                <w:szCs w:val="18"/>
              </w:rPr>
            </w:pPr>
            <w:r w:rsidRPr="0070107B">
              <w:rPr>
                <w:rFonts w:cstheme="minorHAnsi"/>
                <w:sz w:val="18"/>
                <w:szCs w:val="18"/>
              </w:rPr>
              <w:t>I</w:t>
            </w:r>
            <w:r w:rsidR="00D73C34" w:rsidRPr="0070107B">
              <w:rPr>
                <w:rFonts w:cstheme="minorHAnsi"/>
                <w:sz w:val="18"/>
                <w:szCs w:val="18"/>
              </w:rPr>
              <w:t>nformace o tom, zda je</w:t>
            </w:r>
            <w:r w:rsidRPr="0070107B">
              <w:rPr>
                <w:rFonts w:cstheme="minorHAnsi"/>
                <w:sz w:val="18"/>
                <w:szCs w:val="18"/>
              </w:rPr>
              <w:t xml:space="preserve"> dodavatel</w:t>
            </w:r>
            <w:r w:rsidR="00D73C34" w:rsidRPr="0070107B">
              <w:rPr>
                <w:rFonts w:cstheme="minorHAnsi"/>
                <w:sz w:val="18"/>
                <w:szCs w:val="18"/>
              </w:rPr>
              <w:t xml:space="preserve"> malým či středním podnikem ve smyslu Doporučení Komise ze dne 6. května 2003 týkající se definice mikropodniků, malých a středních podniků (oznámeno pod číslem dokumentu C</w:t>
            </w:r>
            <w:r w:rsidR="00594717" w:rsidRPr="0070107B">
              <w:rPr>
                <w:rFonts w:cstheme="minorHAnsi"/>
                <w:sz w:val="18"/>
                <w:szCs w:val="18"/>
              </w:rPr>
              <w:t xml:space="preserve"> </w:t>
            </w:r>
            <w:r w:rsidR="00D73C34" w:rsidRPr="0070107B">
              <w:rPr>
                <w:rFonts w:cstheme="minorHAnsi"/>
                <w:sz w:val="18"/>
                <w:szCs w:val="18"/>
              </w:rPr>
              <w:t>(2003) 1422) (</w:t>
            </w:r>
            <w:proofErr w:type="spellStart"/>
            <w:r w:rsidR="00D73C34" w:rsidRPr="0070107B">
              <w:rPr>
                <w:rFonts w:cstheme="minorHAnsi"/>
                <w:sz w:val="18"/>
                <w:szCs w:val="18"/>
              </w:rPr>
              <w:t>Úř</w:t>
            </w:r>
            <w:proofErr w:type="spellEnd"/>
            <w:r w:rsidR="00D73C34" w:rsidRPr="0070107B">
              <w:rPr>
                <w:rFonts w:cstheme="minorHAnsi"/>
                <w:sz w:val="18"/>
                <w:szCs w:val="18"/>
              </w:rPr>
              <w:t xml:space="preserve">. </w:t>
            </w:r>
            <w:proofErr w:type="spellStart"/>
            <w:r w:rsidR="00D73C34" w:rsidRPr="0070107B">
              <w:rPr>
                <w:rFonts w:cstheme="minorHAnsi"/>
                <w:sz w:val="18"/>
                <w:szCs w:val="18"/>
              </w:rPr>
              <w:t>věst</w:t>
            </w:r>
            <w:proofErr w:type="spellEnd"/>
            <w:r w:rsidR="00D73C34" w:rsidRPr="0070107B">
              <w:rPr>
                <w:rFonts w:cstheme="minorHAnsi"/>
                <w:sz w:val="18"/>
                <w:szCs w:val="18"/>
              </w:rPr>
              <w:t>. L 124, 20. 5. 2003, s. 36–41).</w:t>
            </w:r>
          </w:p>
        </w:tc>
        <w:tc>
          <w:tcPr>
            <w:tcW w:w="1014" w:type="pct"/>
          </w:tcPr>
          <w:p w14:paraId="09614833" w14:textId="3AF5AF40" w:rsidR="00D73C34" w:rsidRPr="0070107B" w:rsidRDefault="007271E8" w:rsidP="00D73C34">
            <w:pPr>
              <w:autoSpaceDE w:val="0"/>
              <w:autoSpaceDN w:val="0"/>
              <w:adjustRightInd w:val="0"/>
              <w:spacing w:before="60" w:after="60"/>
              <w:jc w:val="both"/>
              <w:rPr>
                <w:rFonts w:cstheme="minorHAnsi"/>
                <w:highlight w:val="yellow"/>
              </w:rPr>
            </w:pPr>
            <w:r w:rsidRPr="0070107B">
              <w:rPr>
                <w:rFonts w:cstheme="minorHAnsi"/>
                <w:highlight w:val="yellow"/>
              </w:rPr>
              <w:t>[doplní dodavatel ANO/NE]</w:t>
            </w:r>
          </w:p>
        </w:tc>
      </w:tr>
    </w:tbl>
    <w:p w14:paraId="00BBB434" w14:textId="77777777" w:rsidR="001D5358" w:rsidRPr="00437F14" w:rsidRDefault="001D5358" w:rsidP="000724C2">
      <w:pPr>
        <w:autoSpaceDE w:val="0"/>
        <w:autoSpaceDN w:val="0"/>
        <w:adjustRightInd w:val="0"/>
        <w:spacing w:after="0" w:line="240" w:lineRule="auto"/>
        <w:jc w:val="both"/>
        <w:rPr>
          <w:rFonts w:cstheme="minorHAnsi"/>
          <w:sz w:val="20"/>
          <w:szCs w:val="20"/>
        </w:rPr>
      </w:pPr>
    </w:p>
    <w:tbl>
      <w:tblPr>
        <w:tblStyle w:val="Mkatabulky"/>
        <w:tblW w:w="5000" w:type="pct"/>
        <w:tblLook w:val="04A0" w:firstRow="1" w:lastRow="0" w:firstColumn="1" w:lastColumn="0" w:noHBand="0" w:noVBand="1"/>
      </w:tblPr>
      <w:tblGrid>
        <w:gridCol w:w="2264"/>
        <w:gridCol w:w="6798"/>
      </w:tblGrid>
      <w:tr w:rsidR="001D5358" w:rsidRPr="00437F14" w14:paraId="718D4A69" w14:textId="77777777" w:rsidTr="00936800">
        <w:tc>
          <w:tcPr>
            <w:tcW w:w="5000" w:type="pct"/>
            <w:gridSpan w:val="2"/>
            <w:shd w:val="clear" w:color="auto" w:fill="000000" w:themeFill="text1"/>
            <w:vAlign w:val="center"/>
          </w:tcPr>
          <w:p w14:paraId="3BFCEFEE" w14:textId="25462869" w:rsidR="001D5358" w:rsidRPr="0070107B" w:rsidRDefault="001D5358" w:rsidP="000724C2">
            <w:pPr>
              <w:autoSpaceDE w:val="0"/>
              <w:autoSpaceDN w:val="0"/>
              <w:adjustRightInd w:val="0"/>
              <w:spacing w:before="120" w:after="120"/>
              <w:jc w:val="both"/>
              <w:rPr>
                <w:rFonts w:cstheme="minorHAnsi"/>
                <w:b/>
              </w:rPr>
            </w:pPr>
            <w:r w:rsidRPr="0070107B">
              <w:rPr>
                <w:rFonts w:cstheme="minorHAnsi"/>
                <w:b/>
              </w:rPr>
              <w:t>Kontaktní údaje dodavatele</w:t>
            </w:r>
          </w:p>
        </w:tc>
      </w:tr>
      <w:tr w:rsidR="001D5358" w:rsidRPr="00437F14" w14:paraId="3B6D5E5F" w14:textId="77777777" w:rsidTr="00354C03">
        <w:tc>
          <w:tcPr>
            <w:tcW w:w="1249" w:type="pct"/>
            <w:shd w:val="clear" w:color="auto" w:fill="D9D9D9" w:themeFill="background1" w:themeFillShade="D9"/>
            <w:vAlign w:val="center"/>
          </w:tcPr>
          <w:p w14:paraId="546C985A" w14:textId="18678C23" w:rsidR="004D41AE" w:rsidRPr="0070107B" w:rsidRDefault="004D41AE" w:rsidP="00010560">
            <w:pPr>
              <w:autoSpaceDE w:val="0"/>
              <w:autoSpaceDN w:val="0"/>
              <w:adjustRightInd w:val="0"/>
              <w:spacing w:before="60" w:after="60"/>
              <w:rPr>
                <w:rFonts w:cstheme="minorHAnsi"/>
                <w:bCs/>
              </w:rPr>
            </w:pPr>
            <w:r w:rsidRPr="0070107B">
              <w:rPr>
                <w:rFonts w:cstheme="minorHAnsi"/>
                <w:b/>
              </w:rPr>
              <w:t>Osoba oprávněná</w:t>
            </w:r>
            <w:r w:rsidRPr="0070107B">
              <w:rPr>
                <w:rFonts w:cstheme="minorHAnsi"/>
                <w:bCs/>
              </w:rPr>
              <w:t xml:space="preserve"> jednat za dodavatele</w:t>
            </w:r>
          </w:p>
        </w:tc>
        <w:tc>
          <w:tcPr>
            <w:tcW w:w="3751" w:type="pct"/>
          </w:tcPr>
          <w:p w14:paraId="651D986C" w14:textId="77777777" w:rsidR="001D5358" w:rsidRPr="0070107B" w:rsidRDefault="001D5358" w:rsidP="00010560">
            <w:pPr>
              <w:autoSpaceDE w:val="0"/>
              <w:autoSpaceDN w:val="0"/>
              <w:adjustRightInd w:val="0"/>
              <w:spacing w:before="60" w:after="60"/>
              <w:jc w:val="both"/>
              <w:rPr>
                <w:rFonts w:cstheme="minorHAnsi"/>
                <w:highlight w:val="yellow"/>
              </w:rPr>
            </w:pPr>
            <w:r w:rsidRPr="0070107B">
              <w:rPr>
                <w:rFonts w:cstheme="minorHAnsi"/>
                <w:highlight w:val="yellow"/>
              </w:rPr>
              <w:t>[doplní dodavatel]</w:t>
            </w:r>
          </w:p>
        </w:tc>
      </w:tr>
      <w:tr w:rsidR="001D5358" w:rsidRPr="00437F14" w14:paraId="6A5DD840" w14:textId="77777777" w:rsidTr="00354C03">
        <w:tc>
          <w:tcPr>
            <w:tcW w:w="1249" w:type="pct"/>
            <w:shd w:val="clear" w:color="auto" w:fill="D9D9D9" w:themeFill="background1" w:themeFillShade="D9"/>
          </w:tcPr>
          <w:p w14:paraId="6DCA3501" w14:textId="77777777" w:rsidR="001D5358" w:rsidRPr="0070107B" w:rsidRDefault="001D5358" w:rsidP="00010560">
            <w:pPr>
              <w:autoSpaceDE w:val="0"/>
              <w:autoSpaceDN w:val="0"/>
              <w:adjustRightInd w:val="0"/>
              <w:spacing w:before="60" w:after="60"/>
              <w:jc w:val="both"/>
              <w:rPr>
                <w:rFonts w:cstheme="minorHAnsi"/>
              </w:rPr>
            </w:pPr>
            <w:r w:rsidRPr="0070107B">
              <w:rPr>
                <w:rFonts w:cstheme="minorHAnsi"/>
              </w:rPr>
              <w:t>e-mail</w:t>
            </w:r>
          </w:p>
        </w:tc>
        <w:tc>
          <w:tcPr>
            <w:tcW w:w="3751" w:type="pct"/>
          </w:tcPr>
          <w:p w14:paraId="0160670C" w14:textId="77777777" w:rsidR="001D5358" w:rsidRPr="0070107B" w:rsidRDefault="001D5358" w:rsidP="00010560">
            <w:pPr>
              <w:autoSpaceDE w:val="0"/>
              <w:autoSpaceDN w:val="0"/>
              <w:adjustRightInd w:val="0"/>
              <w:spacing w:before="60" w:after="60"/>
              <w:jc w:val="both"/>
              <w:rPr>
                <w:rFonts w:cstheme="minorHAnsi"/>
                <w:highlight w:val="yellow"/>
              </w:rPr>
            </w:pPr>
            <w:r w:rsidRPr="0070107B">
              <w:rPr>
                <w:rFonts w:cstheme="minorHAnsi"/>
                <w:highlight w:val="yellow"/>
              </w:rPr>
              <w:t>[doplní dodavatel]</w:t>
            </w:r>
          </w:p>
        </w:tc>
      </w:tr>
      <w:tr w:rsidR="001D5358" w:rsidRPr="00437F14" w14:paraId="2FA61BB5" w14:textId="77777777" w:rsidTr="00354C03">
        <w:tc>
          <w:tcPr>
            <w:tcW w:w="1249" w:type="pct"/>
            <w:shd w:val="clear" w:color="auto" w:fill="D9D9D9" w:themeFill="background1" w:themeFillShade="D9"/>
          </w:tcPr>
          <w:p w14:paraId="2D3E057D" w14:textId="77777777" w:rsidR="001D5358" w:rsidRPr="0070107B" w:rsidRDefault="001D5358" w:rsidP="00010560">
            <w:pPr>
              <w:autoSpaceDE w:val="0"/>
              <w:autoSpaceDN w:val="0"/>
              <w:adjustRightInd w:val="0"/>
              <w:spacing w:before="60" w:after="60"/>
              <w:jc w:val="both"/>
              <w:rPr>
                <w:rFonts w:cstheme="minorHAnsi"/>
              </w:rPr>
            </w:pPr>
            <w:r w:rsidRPr="0070107B">
              <w:rPr>
                <w:rFonts w:cstheme="minorHAnsi"/>
              </w:rPr>
              <w:t>telefon</w:t>
            </w:r>
          </w:p>
        </w:tc>
        <w:tc>
          <w:tcPr>
            <w:tcW w:w="3751" w:type="pct"/>
          </w:tcPr>
          <w:p w14:paraId="3F65637A" w14:textId="77777777" w:rsidR="001D5358" w:rsidRPr="0070107B" w:rsidRDefault="001D5358" w:rsidP="00010560">
            <w:pPr>
              <w:autoSpaceDE w:val="0"/>
              <w:autoSpaceDN w:val="0"/>
              <w:adjustRightInd w:val="0"/>
              <w:spacing w:before="60" w:after="60"/>
              <w:jc w:val="both"/>
              <w:rPr>
                <w:rFonts w:cstheme="minorHAnsi"/>
                <w:highlight w:val="yellow"/>
              </w:rPr>
            </w:pPr>
            <w:r w:rsidRPr="0070107B">
              <w:rPr>
                <w:rFonts w:cstheme="minorHAnsi"/>
                <w:highlight w:val="yellow"/>
              </w:rPr>
              <w:t>[doplní dodavatel]</w:t>
            </w:r>
          </w:p>
        </w:tc>
      </w:tr>
      <w:tr w:rsidR="004D41AE" w:rsidRPr="00437F14" w14:paraId="341EFB40" w14:textId="77777777" w:rsidTr="00354C03">
        <w:tc>
          <w:tcPr>
            <w:tcW w:w="1249" w:type="pct"/>
            <w:shd w:val="clear" w:color="auto" w:fill="D9D9D9" w:themeFill="background1" w:themeFillShade="D9"/>
          </w:tcPr>
          <w:p w14:paraId="77BD6634" w14:textId="77777777" w:rsidR="004D41AE" w:rsidRPr="0070107B" w:rsidRDefault="004D41AE" w:rsidP="004D41AE">
            <w:pPr>
              <w:autoSpaceDE w:val="0"/>
              <w:autoSpaceDN w:val="0"/>
              <w:adjustRightInd w:val="0"/>
              <w:spacing w:before="60" w:after="60"/>
              <w:rPr>
                <w:rFonts w:cstheme="minorHAnsi"/>
                <w:b/>
              </w:rPr>
            </w:pPr>
            <w:r w:rsidRPr="0070107B">
              <w:rPr>
                <w:rFonts w:cstheme="minorHAnsi"/>
                <w:b/>
              </w:rPr>
              <w:t>Kontaktní osoba</w:t>
            </w:r>
          </w:p>
          <w:p w14:paraId="22A0A56E" w14:textId="7B73641A" w:rsidR="004D41AE" w:rsidRPr="0070107B" w:rsidRDefault="004D41AE" w:rsidP="004D41AE">
            <w:pPr>
              <w:autoSpaceDE w:val="0"/>
              <w:autoSpaceDN w:val="0"/>
              <w:adjustRightInd w:val="0"/>
              <w:spacing w:before="60" w:after="60"/>
              <w:rPr>
                <w:rFonts w:cstheme="minorHAnsi"/>
                <w:sz w:val="18"/>
                <w:szCs w:val="18"/>
              </w:rPr>
            </w:pPr>
            <w:r w:rsidRPr="0070107B">
              <w:rPr>
                <w:rFonts w:cstheme="minorHAnsi"/>
                <w:sz w:val="18"/>
                <w:szCs w:val="18"/>
              </w:rPr>
              <w:t>(je-li odlišná od osoby oprávněné)</w:t>
            </w:r>
          </w:p>
        </w:tc>
        <w:tc>
          <w:tcPr>
            <w:tcW w:w="3751" w:type="pct"/>
          </w:tcPr>
          <w:p w14:paraId="07F74501" w14:textId="012704DD" w:rsidR="004D41AE" w:rsidRPr="0070107B" w:rsidRDefault="004D41AE" w:rsidP="00010560">
            <w:pPr>
              <w:autoSpaceDE w:val="0"/>
              <w:autoSpaceDN w:val="0"/>
              <w:adjustRightInd w:val="0"/>
              <w:spacing w:before="60" w:after="60"/>
              <w:jc w:val="both"/>
              <w:rPr>
                <w:rFonts w:cstheme="minorHAnsi"/>
                <w:highlight w:val="yellow"/>
              </w:rPr>
            </w:pPr>
            <w:r w:rsidRPr="0070107B">
              <w:rPr>
                <w:rFonts w:cstheme="minorHAnsi"/>
                <w:highlight w:val="yellow"/>
              </w:rPr>
              <w:t>[doplní dodavatel]</w:t>
            </w:r>
          </w:p>
        </w:tc>
      </w:tr>
      <w:tr w:rsidR="004D41AE" w:rsidRPr="00437F14" w14:paraId="5F10B190" w14:textId="77777777" w:rsidTr="00354C03">
        <w:tc>
          <w:tcPr>
            <w:tcW w:w="1249" w:type="pct"/>
            <w:shd w:val="clear" w:color="auto" w:fill="D9D9D9" w:themeFill="background1" w:themeFillShade="D9"/>
          </w:tcPr>
          <w:p w14:paraId="3ED6E883" w14:textId="4ED01EE5" w:rsidR="004D41AE" w:rsidRPr="0070107B" w:rsidRDefault="004D41AE" w:rsidP="004D41AE">
            <w:pPr>
              <w:autoSpaceDE w:val="0"/>
              <w:autoSpaceDN w:val="0"/>
              <w:adjustRightInd w:val="0"/>
              <w:spacing w:before="60" w:after="60"/>
              <w:rPr>
                <w:rFonts w:cstheme="minorHAnsi"/>
                <w:b/>
              </w:rPr>
            </w:pPr>
            <w:r w:rsidRPr="0070107B">
              <w:rPr>
                <w:rFonts w:cstheme="minorHAnsi"/>
              </w:rPr>
              <w:t>e-mail</w:t>
            </w:r>
          </w:p>
        </w:tc>
        <w:tc>
          <w:tcPr>
            <w:tcW w:w="3751" w:type="pct"/>
          </w:tcPr>
          <w:p w14:paraId="55A2BBEF" w14:textId="213E1501" w:rsidR="004D41AE" w:rsidRPr="0070107B" w:rsidRDefault="004D41AE" w:rsidP="004D41AE">
            <w:pPr>
              <w:autoSpaceDE w:val="0"/>
              <w:autoSpaceDN w:val="0"/>
              <w:adjustRightInd w:val="0"/>
              <w:spacing w:before="60" w:after="60"/>
              <w:jc w:val="both"/>
              <w:rPr>
                <w:rFonts w:cstheme="minorHAnsi"/>
                <w:highlight w:val="yellow"/>
              </w:rPr>
            </w:pPr>
            <w:r w:rsidRPr="0070107B">
              <w:rPr>
                <w:rFonts w:cstheme="minorHAnsi"/>
                <w:highlight w:val="yellow"/>
              </w:rPr>
              <w:t>[doplní dodavatel]</w:t>
            </w:r>
          </w:p>
        </w:tc>
      </w:tr>
      <w:tr w:rsidR="004D41AE" w:rsidRPr="00437F14" w14:paraId="638C6E8A" w14:textId="77777777" w:rsidTr="00354C03">
        <w:tc>
          <w:tcPr>
            <w:tcW w:w="1249" w:type="pct"/>
            <w:shd w:val="clear" w:color="auto" w:fill="D9D9D9" w:themeFill="background1" w:themeFillShade="D9"/>
          </w:tcPr>
          <w:p w14:paraId="64C2FC9A" w14:textId="65B88AB9" w:rsidR="004D41AE" w:rsidRPr="0070107B" w:rsidRDefault="004D41AE" w:rsidP="004D41AE">
            <w:pPr>
              <w:autoSpaceDE w:val="0"/>
              <w:autoSpaceDN w:val="0"/>
              <w:adjustRightInd w:val="0"/>
              <w:spacing w:before="60" w:after="60"/>
              <w:rPr>
                <w:rFonts w:cstheme="minorHAnsi"/>
                <w:b/>
              </w:rPr>
            </w:pPr>
            <w:r w:rsidRPr="0070107B">
              <w:rPr>
                <w:rFonts w:cstheme="minorHAnsi"/>
              </w:rPr>
              <w:t>telefon</w:t>
            </w:r>
          </w:p>
        </w:tc>
        <w:tc>
          <w:tcPr>
            <w:tcW w:w="3751" w:type="pct"/>
          </w:tcPr>
          <w:p w14:paraId="27618733" w14:textId="73AEC05B" w:rsidR="004D41AE" w:rsidRPr="0070107B" w:rsidRDefault="004D41AE" w:rsidP="004D41AE">
            <w:pPr>
              <w:autoSpaceDE w:val="0"/>
              <w:autoSpaceDN w:val="0"/>
              <w:adjustRightInd w:val="0"/>
              <w:spacing w:before="60" w:after="60"/>
              <w:jc w:val="both"/>
              <w:rPr>
                <w:rFonts w:cstheme="minorHAnsi"/>
                <w:highlight w:val="yellow"/>
              </w:rPr>
            </w:pPr>
            <w:r w:rsidRPr="0070107B">
              <w:rPr>
                <w:rFonts w:cstheme="minorHAnsi"/>
                <w:highlight w:val="yellow"/>
              </w:rPr>
              <w:t>[doplní dodavatel]</w:t>
            </w:r>
          </w:p>
        </w:tc>
      </w:tr>
    </w:tbl>
    <w:p w14:paraId="1281C72C" w14:textId="62D90C13" w:rsidR="001D5358" w:rsidRPr="00437F14" w:rsidRDefault="001D5358" w:rsidP="000724C2">
      <w:pPr>
        <w:autoSpaceDE w:val="0"/>
        <w:autoSpaceDN w:val="0"/>
        <w:adjustRightInd w:val="0"/>
        <w:spacing w:after="0" w:line="240" w:lineRule="auto"/>
        <w:jc w:val="both"/>
        <w:rPr>
          <w:rFonts w:cstheme="minorHAnsi"/>
          <w:sz w:val="20"/>
          <w:szCs w:val="20"/>
        </w:rPr>
      </w:pPr>
    </w:p>
    <w:p w14:paraId="4EEA6ED3" w14:textId="59FC50EC" w:rsidR="006769A6" w:rsidRPr="00437F14" w:rsidRDefault="00FC48BE" w:rsidP="0032392A">
      <w:pPr>
        <w:autoSpaceDE w:val="0"/>
        <w:autoSpaceDN w:val="0"/>
        <w:adjustRightInd w:val="0"/>
        <w:spacing w:before="240" w:after="240" w:line="240" w:lineRule="auto"/>
        <w:jc w:val="both"/>
        <w:rPr>
          <w:rFonts w:cstheme="minorHAnsi"/>
          <w:sz w:val="20"/>
          <w:szCs w:val="20"/>
        </w:rPr>
      </w:pPr>
      <w:r w:rsidRPr="0070107B">
        <w:rPr>
          <w:rFonts w:cstheme="minorHAnsi"/>
        </w:rPr>
        <w:t>Svým podpisem stvrzujeme, že podáváme nabídku na základě zadávacích podmínek uvedených ve výzvě k podání nabídek a v zadávací dokumentaci. Před podáním nabídky jsme si vyjasnili veškerá sporná ustanovení a případné technické nejasnosti. Nabídk</w:t>
      </w:r>
      <w:r w:rsidR="001C5699" w:rsidRPr="0070107B">
        <w:rPr>
          <w:rFonts w:cstheme="minorHAnsi"/>
        </w:rPr>
        <w:t>a</w:t>
      </w:r>
      <w:r w:rsidRPr="0070107B">
        <w:rPr>
          <w:rFonts w:cstheme="minorHAnsi"/>
        </w:rPr>
        <w:t xml:space="preserve"> obsahuje veškeré náklady nutné ke kompletní realizaci veřejné zakázky. Dále svým podpisem stvrzujeme, že veškeré údaje uvedené v</w:t>
      </w:r>
      <w:r w:rsidR="00594717" w:rsidRPr="0070107B">
        <w:rPr>
          <w:rFonts w:cstheme="minorHAnsi"/>
        </w:rPr>
        <w:t> </w:t>
      </w:r>
      <w:r w:rsidRPr="0070107B">
        <w:rPr>
          <w:rFonts w:cstheme="minorHAnsi"/>
        </w:rPr>
        <w:t>nabídce a doklady</w:t>
      </w:r>
      <w:r w:rsidR="001C5699" w:rsidRPr="0070107B">
        <w:rPr>
          <w:rFonts w:cstheme="minorHAnsi"/>
        </w:rPr>
        <w:t xml:space="preserve"> a informace</w:t>
      </w:r>
      <w:r w:rsidRPr="0070107B">
        <w:rPr>
          <w:rFonts w:cstheme="minorHAnsi"/>
        </w:rPr>
        <w:t xml:space="preserve"> v nabídce předkládané jsou pravdivé, věrohodné a odpovídají skutečnosti.</w:t>
      </w:r>
      <w:r w:rsidR="006769A6" w:rsidRPr="00437F14">
        <w:rPr>
          <w:rFonts w:cstheme="minorHAnsi"/>
          <w:sz w:val="20"/>
          <w:szCs w:val="20"/>
        </w:rPr>
        <w:br w:type="page"/>
      </w:r>
    </w:p>
    <w:p w14:paraId="1E7D5455" w14:textId="77433407" w:rsidR="00C50EAC" w:rsidRPr="00437F14" w:rsidRDefault="00C50EAC" w:rsidP="000724C2">
      <w:pPr>
        <w:autoSpaceDE w:val="0"/>
        <w:autoSpaceDN w:val="0"/>
        <w:adjustRightInd w:val="0"/>
        <w:spacing w:before="240" w:after="240" w:line="240" w:lineRule="auto"/>
        <w:jc w:val="center"/>
        <w:rPr>
          <w:rFonts w:cstheme="minorHAnsi"/>
          <w:b/>
          <w:bCs/>
          <w:sz w:val="24"/>
          <w:szCs w:val="32"/>
        </w:rPr>
      </w:pPr>
      <w:r w:rsidRPr="00437F14">
        <w:rPr>
          <w:rFonts w:cstheme="minorHAnsi"/>
          <w:b/>
          <w:bCs/>
          <w:sz w:val="24"/>
          <w:szCs w:val="32"/>
        </w:rPr>
        <w:lastRenderedPageBreak/>
        <w:t>Prohlášení o kvalifikaci</w:t>
      </w:r>
    </w:p>
    <w:p w14:paraId="2E96CA7E" w14:textId="77777777" w:rsidR="00C50EAC" w:rsidRPr="0070107B" w:rsidRDefault="00C50EAC" w:rsidP="000724C2">
      <w:pPr>
        <w:pStyle w:val="Odstavecseseznamem"/>
        <w:numPr>
          <w:ilvl w:val="0"/>
          <w:numId w:val="16"/>
        </w:numPr>
        <w:autoSpaceDE w:val="0"/>
        <w:autoSpaceDN w:val="0"/>
        <w:adjustRightInd w:val="0"/>
        <w:spacing w:before="120" w:after="120"/>
        <w:ind w:left="357" w:hanging="357"/>
        <w:contextualSpacing w:val="0"/>
        <w:rPr>
          <w:rFonts w:cstheme="minorHAnsi"/>
          <w:b/>
        </w:rPr>
      </w:pPr>
      <w:r w:rsidRPr="0070107B">
        <w:rPr>
          <w:rFonts w:cstheme="minorHAnsi"/>
          <w:b/>
        </w:rPr>
        <w:t>Dodavatel k prokázání základní způsobilosti prohlašuje, že:</w:t>
      </w:r>
    </w:p>
    <w:p w14:paraId="69E2FD8A" w14:textId="3952753B" w:rsidR="00C50EAC" w:rsidRPr="0070107B" w:rsidRDefault="00C50EAC" w:rsidP="000724C2">
      <w:pPr>
        <w:pStyle w:val="Odstavecseseznamem"/>
        <w:numPr>
          <w:ilvl w:val="0"/>
          <w:numId w:val="17"/>
        </w:numPr>
        <w:spacing w:before="120" w:after="120"/>
        <w:ind w:left="714" w:hanging="357"/>
        <w:contextualSpacing w:val="0"/>
        <w:jc w:val="both"/>
        <w:rPr>
          <w:rFonts w:cstheme="minorHAnsi"/>
          <w:bCs/>
        </w:rPr>
      </w:pPr>
      <w:r w:rsidRPr="0070107B">
        <w:rPr>
          <w:rFonts w:cstheme="minorHAnsi"/>
          <w:bCs/>
        </w:rPr>
        <w:t>nebyl v zemi svého sídla v posledních 5 letech před zahájením zadávacího řízení pravomocně odsouzen pro trestný čin uvedený v příloze č. 3 zákona č. 134/2016 Sb., o zadávání veřejných zakázek, ve znění pozdějších předpisů (dále jen „zákon“) nebo obdobný trestný čin podle právního řádu země sídla dodavatele; k zahlazeným odsouzením se nepřihlíží;</w:t>
      </w:r>
    </w:p>
    <w:p w14:paraId="2B6825B0" w14:textId="5EA1B319" w:rsidR="00FC48BE" w:rsidRPr="0070107B" w:rsidRDefault="00FC48BE" w:rsidP="00FC48BE">
      <w:pPr>
        <w:pStyle w:val="Odstavecseseznamem"/>
        <w:spacing w:before="120" w:after="120"/>
        <w:ind w:left="714"/>
        <w:contextualSpacing w:val="0"/>
        <w:jc w:val="both"/>
        <w:rPr>
          <w:rFonts w:cstheme="minorHAnsi"/>
          <w:bCs/>
        </w:rPr>
      </w:pPr>
      <w:r w:rsidRPr="0070107B">
        <w:rPr>
          <w:rFonts w:cstheme="minorHAnsi"/>
          <w:bCs/>
          <w:u w:val="single"/>
        </w:rPr>
        <w:t>je-li dodavatelem právnická osoba</w:t>
      </w:r>
      <w:r w:rsidRPr="0070107B">
        <w:rPr>
          <w:rFonts w:cstheme="minorHAnsi"/>
          <w:bCs/>
        </w:rPr>
        <w:t xml:space="preserve">, musí tento předpoklad splňovat jak právnická osoba, tak zároveň každý člen jejího statutárního orgánu, a je-li členem statutárního orgánu dodavatele právnická osoba musí tento předpoklad splňovat tato právnická osoba, každý člen statutárního orgánu této právnické osoby a osoba zastupující tuto právnickou osobu ve statutárním orgánu dodavatele; </w:t>
      </w:r>
      <w:r w:rsidRPr="0070107B">
        <w:rPr>
          <w:rFonts w:cstheme="minorHAnsi"/>
          <w:bCs/>
          <w:u w:val="single"/>
        </w:rPr>
        <w:t>účastní-li se zadávacího řízení pobočka závodu zahraniční právnické osoby</w:t>
      </w:r>
      <w:r w:rsidRPr="0070107B">
        <w:rPr>
          <w:rFonts w:cstheme="minorHAnsi"/>
          <w:bCs/>
        </w:rPr>
        <w:t xml:space="preserve">, musí podmínku splňovat tato právnická osoba a vedoucí pobočky závodu; </w:t>
      </w:r>
      <w:r w:rsidRPr="0070107B">
        <w:rPr>
          <w:rFonts w:cstheme="minorHAnsi"/>
          <w:bCs/>
          <w:u w:val="single"/>
        </w:rPr>
        <w:t>účastní-li se zadávacího řízení pobočka závodu české právnické osoby</w:t>
      </w:r>
      <w:r w:rsidRPr="0070107B">
        <w:rPr>
          <w:rFonts w:cstheme="minorHAnsi"/>
          <w:bCs/>
        </w:rPr>
        <w:t>, musí podmínku splňovat tato právnická osoba, každý člen statutárního orgánu této právnické osoby, osoba zastupující tuto právnickou osobu v statutárním orgánu dodavatele a vedoucí pobočky závodu;</w:t>
      </w:r>
    </w:p>
    <w:p w14:paraId="4425990F" w14:textId="6EBEDFF4" w:rsidR="00C50EAC" w:rsidRPr="0070107B" w:rsidRDefault="00DB6A52" w:rsidP="000724C2">
      <w:pPr>
        <w:pStyle w:val="Odstavecseseznamem"/>
        <w:numPr>
          <w:ilvl w:val="0"/>
          <w:numId w:val="17"/>
        </w:numPr>
        <w:spacing w:before="120" w:after="120"/>
        <w:ind w:left="714" w:hanging="357"/>
        <w:contextualSpacing w:val="0"/>
        <w:jc w:val="both"/>
        <w:rPr>
          <w:rFonts w:cstheme="minorHAnsi"/>
          <w:bCs/>
        </w:rPr>
      </w:pPr>
      <w:r w:rsidRPr="0070107B">
        <w:rPr>
          <w:rFonts w:cstheme="minorHAnsi"/>
          <w:bCs/>
        </w:rPr>
        <w:t xml:space="preserve">nemá v České republice nebo v zemi svého sídla v evidenci daní zachycen splatný daňový nedoplatek </w:t>
      </w:r>
      <w:bookmarkStart w:id="0" w:name="_Hlk131148767"/>
      <w:r w:rsidRPr="0070107B">
        <w:rPr>
          <w:rFonts w:cstheme="minorHAnsi"/>
          <w:bCs/>
        </w:rPr>
        <w:t>a nemá v České republice zachycen splatný daňový nedoplatek ve vztahu ke spotřební dani</w:t>
      </w:r>
      <w:bookmarkEnd w:id="0"/>
      <w:r w:rsidR="00C50EAC" w:rsidRPr="0070107B">
        <w:rPr>
          <w:rFonts w:cstheme="minorHAnsi"/>
          <w:bCs/>
        </w:rPr>
        <w:t>;</w:t>
      </w:r>
    </w:p>
    <w:p w14:paraId="716DACF0" w14:textId="77777777" w:rsidR="00C50EAC" w:rsidRPr="0070107B" w:rsidRDefault="00C50EAC" w:rsidP="000724C2">
      <w:pPr>
        <w:pStyle w:val="Odstavecseseznamem"/>
        <w:numPr>
          <w:ilvl w:val="0"/>
          <w:numId w:val="17"/>
        </w:numPr>
        <w:spacing w:before="120" w:after="120"/>
        <w:ind w:left="714" w:hanging="357"/>
        <w:contextualSpacing w:val="0"/>
        <w:jc w:val="both"/>
        <w:rPr>
          <w:rFonts w:cstheme="minorHAnsi"/>
          <w:bCs/>
        </w:rPr>
      </w:pPr>
      <w:r w:rsidRPr="0070107B">
        <w:rPr>
          <w:rFonts w:cstheme="minorHAnsi"/>
          <w:bCs/>
        </w:rPr>
        <w:t>nemá v České republice nebo v zemi svého sídla splatný nedoplatek na pojistném nebo na penále na veřejné zdravotní pojištění;</w:t>
      </w:r>
    </w:p>
    <w:p w14:paraId="179060E3" w14:textId="77777777" w:rsidR="00C50EAC" w:rsidRPr="0070107B" w:rsidRDefault="00C50EAC" w:rsidP="000724C2">
      <w:pPr>
        <w:pStyle w:val="Odstavecseseznamem"/>
        <w:numPr>
          <w:ilvl w:val="0"/>
          <w:numId w:val="17"/>
        </w:numPr>
        <w:spacing w:before="120" w:after="120"/>
        <w:ind w:left="714" w:hanging="357"/>
        <w:contextualSpacing w:val="0"/>
        <w:jc w:val="both"/>
        <w:rPr>
          <w:rFonts w:cstheme="minorHAnsi"/>
          <w:bCs/>
        </w:rPr>
      </w:pPr>
      <w:r w:rsidRPr="0070107B">
        <w:rPr>
          <w:rFonts w:cstheme="minorHAnsi"/>
          <w:bCs/>
        </w:rPr>
        <w:t>nemá v České republice nebo v zemi svého sídla splatný nedoplatek na pojistném nebo na penále na sociální zabezpečení a příspěvku na státní politiku zaměstnanosti;</w:t>
      </w:r>
    </w:p>
    <w:p w14:paraId="10EDAC52" w14:textId="4C42A643" w:rsidR="00010560" w:rsidRPr="0070107B" w:rsidRDefault="00C50EAC" w:rsidP="0070107B">
      <w:pPr>
        <w:pStyle w:val="Odstavecseseznamem"/>
        <w:numPr>
          <w:ilvl w:val="0"/>
          <w:numId w:val="17"/>
        </w:numPr>
        <w:spacing w:before="120" w:after="120"/>
        <w:ind w:left="714" w:hanging="357"/>
        <w:contextualSpacing w:val="0"/>
        <w:jc w:val="both"/>
        <w:rPr>
          <w:rFonts w:cstheme="minorHAnsi"/>
          <w:bCs/>
        </w:rPr>
      </w:pPr>
      <w:r w:rsidRPr="0070107B">
        <w:rPr>
          <w:rFonts w:cstheme="minorHAnsi"/>
          <w:bCs/>
        </w:rPr>
        <w:t>není v likvidaci ve smyslu § 187 zákona č. 89/2012 Sb., občanský zákoník, v účinném znění, proti němuž nebylo vydáno rozhodnutí o úpadku ve smyslu § 136 zákona č. 182/2006 Sb., o</w:t>
      </w:r>
      <w:r w:rsidR="00594717" w:rsidRPr="0070107B">
        <w:rPr>
          <w:rFonts w:cstheme="minorHAnsi"/>
          <w:bCs/>
        </w:rPr>
        <w:t> </w:t>
      </w:r>
      <w:r w:rsidRPr="0070107B">
        <w:rPr>
          <w:rFonts w:cstheme="minorHAnsi"/>
          <w:bCs/>
        </w:rPr>
        <w:t>úpadku a způsobech jeho řešení (insolvenční zákon), v účinném znění, vůči němuž nebyla nařízena nucená správa podle jiného právního předpisu nebo v obdobné situaci podle právního řádu země sídla dodavatele.</w:t>
      </w:r>
    </w:p>
    <w:p w14:paraId="33228E30" w14:textId="77777777" w:rsidR="002E1522" w:rsidRPr="0070107B" w:rsidRDefault="000724C2" w:rsidP="000724C2">
      <w:pPr>
        <w:pStyle w:val="Odstavecseseznamem"/>
        <w:numPr>
          <w:ilvl w:val="0"/>
          <w:numId w:val="16"/>
        </w:numPr>
        <w:autoSpaceDE w:val="0"/>
        <w:autoSpaceDN w:val="0"/>
        <w:adjustRightInd w:val="0"/>
        <w:spacing w:before="240" w:after="240"/>
        <w:ind w:left="357" w:hanging="357"/>
        <w:contextualSpacing w:val="0"/>
        <w:rPr>
          <w:rFonts w:cstheme="minorHAnsi"/>
          <w:b/>
        </w:rPr>
      </w:pPr>
      <w:r w:rsidRPr="0070107B">
        <w:rPr>
          <w:rFonts w:cstheme="minorHAnsi"/>
          <w:b/>
        </w:rPr>
        <w:t xml:space="preserve">Dodavatel k prokázání technické kvalifikace </w:t>
      </w:r>
      <w:r w:rsidR="00584BD5" w:rsidRPr="0070107B">
        <w:rPr>
          <w:rFonts w:cstheme="minorHAnsi"/>
          <w:b/>
        </w:rPr>
        <w:t xml:space="preserve">prohlašuje, že splňuje všechny podmínky technické kvalifikace stanovené zadavatelem a </w:t>
      </w:r>
      <w:r w:rsidRPr="0070107B">
        <w:rPr>
          <w:rFonts w:cstheme="minorHAnsi"/>
          <w:b/>
        </w:rPr>
        <w:t xml:space="preserve">předkládá </w:t>
      </w:r>
      <w:r w:rsidR="002E1522" w:rsidRPr="0070107B">
        <w:rPr>
          <w:rFonts w:cstheme="minorHAnsi"/>
          <w:b/>
        </w:rPr>
        <w:t>tyto seznamy:</w:t>
      </w:r>
    </w:p>
    <w:p w14:paraId="4EAE638D" w14:textId="65CC9D65" w:rsidR="000724C2" w:rsidRPr="0070107B" w:rsidRDefault="002E1522" w:rsidP="002E1522">
      <w:pPr>
        <w:pStyle w:val="Odstavecseseznamem"/>
        <w:numPr>
          <w:ilvl w:val="1"/>
          <w:numId w:val="16"/>
        </w:numPr>
        <w:autoSpaceDE w:val="0"/>
        <w:autoSpaceDN w:val="0"/>
        <w:adjustRightInd w:val="0"/>
        <w:spacing w:before="240" w:after="240"/>
        <w:ind w:left="426"/>
        <w:contextualSpacing w:val="0"/>
        <w:rPr>
          <w:rFonts w:cstheme="minorHAnsi"/>
          <w:bCs/>
        </w:rPr>
      </w:pPr>
      <w:r w:rsidRPr="0070107B">
        <w:rPr>
          <w:rFonts w:cstheme="minorHAnsi"/>
          <w:b/>
        </w:rPr>
        <w:t>S</w:t>
      </w:r>
      <w:r w:rsidR="000724C2" w:rsidRPr="0070107B">
        <w:rPr>
          <w:rFonts w:cstheme="minorHAnsi"/>
          <w:b/>
        </w:rPr>
        <w:t xml:space="preserve">eznam významných </w:t>
      </w:r>
      <w:r w:rsidR="001C5699" w:rsidRPr="0070107B">
        <w:rPr>
          <w:rFonts w:cstheme="minorHAnsi"/>
          <w:b/>
        </w:rPr>
        <w:t>služeb</w:t>
      </w:r>
      <w:r w:rsidRPr="0070107B">
        <w:rPr>
          <w:rFonts w:cstheme="minorHAnsi"/>
          <w:b/>
        </w:rPr>
        <w:t xml:space="preserve"> </w:t>
      </w:r>
      <w:r w:rsidRPr="0070107B">
        <w:rPr>
          <w:rFonts w:cstheme="minorHAnsi"/>
          <w:bCs/>
        </w:rPr>
        <w:t xml:space="preserve">poskytnutých v posledních </w:t>
      </w:r>
      <w:r w:rsidR="006B1306" w:rsidRPr="0070107B">
        <w:rPr>
          <w:rFonts w:cstheme="minorHAnsi"/>
          <w:bCs/>
        </w:rPr>
        <w:t>3</w:t>
      </w:r>
      <w:r w:rsidRPr="0070107B">
        <w:rPr>
          <w:rFonts w:cstheme="minorHAnsi"/>
          <w:bCs/>
        </w:rPr>
        <w:t xml:space="preserve"> letech před zahájením zadávacího řízení s uvedením </w:t>
      </w:r>
      <w:r w:rsidR="001C5699" w:rsidRPr="0070107B">
        <w:rPr>
          <w:rFonts w:cstheme="minorHAnsi"/>
          <w:bCs/>
        </w:rPr>
        <w:t>počtu respondentů</w:t>
      </w:r>
      <w:r w:rsidRPr="0070107B">
        <w:rPr>
          <w:rFonts w:cstheme="minorHAnsi"/>
          <w:bCs/>
        </w:rPr>
        <w:t>, doby jejich poskytnutí a identifikace objednatele.</w:t>
      </w:r>
    </w:p>
    <w:p w14:paraId="3FD91560" w14:textId="0852B55B" w:rsidR="00792BF1" w:rsidRPr="0070107B" w:rsidRDefault="00792BF1" w:rsidP="00792BF1">
      <w:pPr>
        <w:widowControl w:val="0"/>
        <w:spacing w:after="240"/>
        <w:jc w:val="both"/>
        <w:rPr>
          <w:rFonts w:cstheme="minorHAnsi"/>
          <w:i/>
          <w:iCs/>
          <w:sz w:val="18"/>
          <w:szCs w:val="18"/>
        </w:rPr>
      </w:pPr>
      <w:bookmarkStart w:id="1" w:name="_Hlk131148803"/>
      <w:r w:rsidRPr="0070107B">
        <w:rPr>
          <w:rFonts w:cstheme="minorHAnsi"/>
          <w:i/>
          <w:iCs/>
          <w:sz w:val="18"/>
          <w:szCs w:val="18"/>
        </w:rPr>
        <w:t>/</w:t>
      </w:r>
      <w:r w:rsidR="006B1306" w:rsidRPr="0070107B">
        <w:rPr>
          <w:rFonts w:cstheme="minorHAnsi"/>
          <w:i/>
          <w:iCs/>
          <w:sz w:val="18"/>
          <w:szCs w:val="18"/>
        </w:rPr>
        <w:t>K prokázání technické kvalifikace požaduje zadavatel předložení seznamu významných dodávek poskytnutých za poslední tři (3) roky před zahájením zadávacího řízení. Ze seznamu významných dodávek musí vyplývat realizace alespoň dvou (2) zakázek na dodávky</w:t>
      </w:r>
      <w:r w:rsidR="00F02FFD" w:rsidRPr="0070107B">
        <w:rPr>
          <w:rFonts w:cstheme="minorHAnsi"/>
          <w:i/>
          <w:iCs/>
          <w:sz w:val="18"/>
          <w:szCs w:val="18"/>
        </w:rPr>
        <w:t xml:space="preserve"> v rozsahu stanoveném zadávací dokumentací, článek 6.3.1 </w:t>
      </w:r>
      <w:r w:rsidRPr="0070107B">
        <w:rPr>
          <w:rFonts w:cstheme="minorHAnsi"/>
          <w:i/>
          <w:iCs/>
          <w:sz w:val="18"/>
          <w:szCs w:val="18"/>
        </w:rPr>
        <w:t>/</w:t>
      </w:r>
    </w:p>
    <w:tbl>
      <w:tblPr>
        <w:tblStyle w:val="Mkatabulky1"/>
        <w:tblW w:w="9356" w:type="dxa"/>
        <w:tblInd w:w="-5" w:type="dxa"/>
        <w:tblLook w:val="04A0" w:firstRow="1" w:lastRow="0" w:firstColumn="1" w:lastColumn="0" w:noHBand="0" w:noVBand="1"/>
      </w:tblPr>
      <w:tblGrid>
        <w:gridCol w:w="3544"/>
        <w:gridCol w:w="5812"/>
      </w:tblGrid>
      <w:tr w:rsidR="00C4046A" w:rsidRPr="00437F14" w14:paraId="2EF2A342" w14:textId="77777777" w:rsidTr="00FE407D">
        <w:tc>
          <w:tcPr>
            <w:tcW w:w="9356"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bookmarkEnd w:id="1"/>
          <w:p w14:paraId="193F5D7F" w14:textId="6B8CA506" w:rsidR="00C4046A" w:rsidRPr="0070107B" w:rsidRDefault="00C4046A" w:rsidP="00C4046A">
            <w:pPr>
              <w:autoSpaceDE w:val="0"/>
              <w:autoSpaceDN w:val="0"/>
              <w:adjustRightInd w:val="0"/>
              <w:spacing w:before="120" w:after="120"/>
              <w:jc w:val="both"/>
              <w:rPr>
                <w:rFonts w:asciiTheme="minorHAnsi" w:hAnsiTheme="minorHAnsi" w:cstheme="minorHAnsi"/>
                <w:b/>
                <w:bCs/>
              </w:rPr>
            </w:pPr>
            <w:r w:rsidRPr="0070107B">
              <w:rPr>
                <w:rFonts w:asciiTheme="minorHAnsi" w:hAnsiTheme="minorHAnsi" w:cstheme="minorHAnsi"/>
                <w:b/>
              </w:rPr>
              <w:t xml:space="preserve">Významná </w:t>
            </w:r>
            <w:r w:rsidR="001C5699" w:rsidRPr="0070107B">
              <w:rPr>
                <w:rFonts w:asciiTheme="minorHAnsi" w:hAnsiTheme="minorHAnsi" w:cstheme="minorHAnsi"/>
                <w:b/>
              </w:rPr>
              <w:t>služba</w:t>
            </w:r>
            <w:r w:rsidRPr="0070107B">
              <w:rPr>
                <w:rFonts w:asciiTheme="minorHAnsi" w:hAnsiTheme="minorHAnsi" w:cstheme="minorHAnsi"/>
                <w:b/>
              </w:rPr>
              <w:t xml:space="preserve"> č. 1</w:t>
            </w:r>
          </w:p>
        </w:tc>
      </w:tr>
      <w:tr w:rsidR="00C4046A" w:rsidRPr="00437F14" w14:paraId="471A0802" w14:textId="77777777" w:rsidTr="00580DBB">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743C4A8" w14:textId="0503BC5A" w:rsidR="00C4046A" w:rsidRPr="0070107B" w:rsidRDefault="001C5699" w:rsidP="00C4046A">
            <w:pPr>
              <w:spacing w:before="60"/>
              <w:rPr>
                <w:rFonts w:asciiTheme="minorHAnsi" w:hAnsiTheme="minorHAnsi" w:cstheme="minorHAnsi"/>
                <w:b/>
                <w:bCs/>
              </w:rPr>
            </w:pPr>
            <w:r w:rsidRPr="0070107B">
              <w:rPr>
                <w:rFonts w:asciiTheme="minorHAnsi" w:hAnsiTheme="minorHAnsi" w:cstheme="minorHAnsi"/>
                <w:b/>
                <w:bCs/>
              </w:rPr>
              <w:t>Zhotovitel</w:t>
            </w:r>
            <w:r w:rsidR="00C4046A" w:rsidRPr="0070107B">
              <w:rPr>
                <w:rFonts w:asciiTheme="minorHAnsi" w:hAnsiTheme="minorHAnsi" w:cstheme="minorHAnsi"/>
                <w:b/>
                <w:bCs/>
              </w:rPr>
              <w:t>:</w:t>
            </w:r>
          </w:p>
          <w:p w14:paraId="404D8DDF" w14:textId="6DDC1CD2" w:rsidR="00C4046A" w:rsidRPr="0070107B" w:rsidRDefault="00C4046A" w:rsidP="00C4046A">
            <w:pPr>
              <w:spacing w:after="60"/>
              <w:rPr>
                <w:rFonts w:asciiTheme="minorHAnsi" w:hAnsiTheme="minorHAnsi" w:cstheme="minorHAnsi"/>
                <w:b/>
                <w:bCs/>
                <w:sz w:val="18"/>
                <w:szCs w:val="18"/>
              </w:rPr>
            </w:pPr>
            <w:r w:rsidRPr="0070107B">
              <w:rPr>
                <w:rFonts w:asciiTheme="minorHAnsi" w:hAnsiTheme="minorHAnsi" w:cstheme="minorHAnsi"/>
                <w:sz w:val="18"/>
                <w:szCs w:val="18"/>
              </w:rPr>
              <w:t>/název, IČ, sídlo/</w:t>
            </w:r>
          </w:p>
        </w:tc>
        <w:tc>
          <w:tcPr>
            <w:tcW w:w="5812" w:type="dxa"/>
            <w:tcBorders>
              <w:top w:val="single" w:sz="4" w:space="0" w:color="auto"/>
              <w:left w:val="single" w:sz="4" w:space="0" w:color="auto"/>
              <w:bottom w:val="single" w:sz="4" w:space="0" w:color="auto"/>
              <w:right w:val="single" w:sz="4" w:space="0" w:color="auto"/>
            </w:tcBorders>
          </w:tcPr>
          <w:p w14:paraId="7A486A11" w14:textId="304AA28B" w:rsidR="00C4046A" w:rsidRPr="0070107B" w:rsidRDefault="00C4046A" w:rsidP="00C4046A">
            <w:pPr>
              <w:spacing w:before="60" w:after="60"/>
              <w:rPr>
                <w:rFonts w:asciiTheme="minorHAnsi" w:hAnsiTheme="minorHAnsi" w:cstheme="minorHAnsi"/>
                <w:bCs/>
                <w:highlight w:val="yellow"/>
              </w:rPr>
            </w:pPr>
            <w:r w:rsidRPr="0070107B">
              <w:rPr>
                <w:rFonts w:asciiTheme="minorHAnsi" w:hAnsiTheme="minorHAnsi" w:cstheme="minorHAnsi"/>
                <w:bCs/>
                <w:highlight w:val="yellow"/>
              </w:rPr>
              <w:t>[doplní dodavatel]</w:t>
            </w:r>
          </w:p>
        </w:tc>
      </w:tr>
      <w:tr w:rsidR="00F02FFD" w:rsidRPr="00437F14" w14:paraId="0211517A" w14:textId="77777777" w:rsidTr="00580DBB">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3618565" w14:textId="14BE18B0" w:rsidR="00F02FFD" w:rsidRPr="0070107B" w:rsidRDefault="001C5699" w:rsidP="00C4046A">
            <w:pPr>
              <w:spacing w:before="60"/>
              <w:rPr>
                <w:rFonts w:asciiTheme="minorHAnsi" w:hAnsiTheme="minorHAnsi" w:cstheme="minorHAnsi"/>
                <w:b/>
                <w:bCs/>
              </w:rPr>
            </w:pPr>
            <w:r w:rsidRPr="0070107B">
              <w:rPr>
                <w:rFonts w:asciiTheme="minorHAnsi" w:hAnsiTheme="minorHAnsi" w:cstheme="minorHAnsi"/>
                <w:b/>
                <w:bCs/>
              </w:rPr>
              <w:t>Objednatel</w:t>
            </w:r>
            <w:r w:rsidR="00F02FFD" w:rsidRPr="0070107B">
              <w:rPr>
                <w:rFonts w:asciiTheme="minorHAnsi" w:hAnsiTheme="minorHAnsi" w:cstheme="minorHAnsi"/>
                <w:b/>
                <w:bCs/>
              </w:rPr>
              <w:t>:</w:t>
            </w:r>
          </w:p>
          <w:p w14:paraId="50466150" w14:textId="1F472991" w:rsidR="00F02FFD" w:rsidRPr="00ED7604" w:rsidRDefault="00F02FFD" w:rsidP="00C4046A">
            <w:pPr>
              <w:spacing w:before="60"/>
              <w:rPr>
                <w:rFonts w:asciiTheme="minorHAnsi" w:hAnsiTheme="minorHAnsi" w:cstheme="minorHAnsi"/>
                <w:b/>
                <w:bCs/>
                <w:sz w:val="18"/>
                <w:szCs w:val="18"/>
              </w:rPr>
            </w:pPr>
            <w:r w:rsidRPr="00ED7604">
              <w:rPr>
                <w:rFonts w:asciiTheme="minorHAnsi" w:hAnsiTheme="minorHAnsi" w:cstheme="minorHAnsi"/>
                <w:sz w:val="18"/>
                <w:szCs w:val="18"/>
              </w:rPr>
              <w:t>/název, IČ, sídlo/</w:t>
            </w:r>
          </w:p>
        </w:tc>
        <w:tc>
          <w:tcPr>
            <w:tcW w:w="5812" w:type="dxa"/>
            <w:tcBorders>
              <w:top w:val="single" w:sz="4" w:space="0" w:color="auto"/>
              <w:left w:val="single" w:sz="4" w:space="0" w:color="auto"/>
              <w:bottom w:val="single" w:sz="4" w:space="0" w:color="auto"/>
              <w:right w:val="single" w:sz="4" w:space="0" w:color="auto"/>
            </w:tcBorders>
          </w:tcPr>
          <w:p w14:paraId="37102968" w14:textId="3F259DEE" w:rsidR="00F02FFD" w:rsidRPr="0070107B" w:rsidRDefault="00F02FFD" w:rsidP="00C4046A">
            <w:pPr>
              <w:spacing w:before="60" w:after="60"/>
              <w:rPr>
                <w:rFonts w:asciiTheme="minorHAnsi" w:hAnsiTheme="minorHAnsi" w:cstheme="minorHAnsi"/>
                <w:bCs/>
                <w:highlight w:val="yellow"/>
              </w:rPr>
            </w:pPr>
            <w:r w:rsidRPr="0070107B">
              <w:rPr>
                <w:rFonts w:asciiTheme="minorHAnsi" w:hAnsiTheme="minorHAnsi" w:cstheme="minorHAnsi"/>
                <w:bCs/>
                <w:highlight w:val="yellow"/>
              </w:rPr>
              <w:t>[doplní dodavatel]</w:t>
            </w:r>
          </w:p>
        </w:tc>
      </w:tr>
      <w:tr w:rsidR="00386937" w:rsidRPr="00437F14" w14:paraId="4241EB2E" w14:textId="77777777" w:rsidTr="00580DBB">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87EE8D5" w14:textId="2BEE9583" w:rsidR="00386937" w:rsidRPr="0070107B" w:rsidRDefault="00386937" w:rsidP="00386937">
            <w:pPr>
              <w:spacing w:before="60"/>
              <w:rPr>
                <w:rFonts w:asciiTheme="minorHAnsi" w:hAnsiTheme="minorHAnsi" w:cstheme="minorHAnsi"/>
                <w:b/>
                <w:bCs/>
              </w:rPr>
            </w:pPr>
            <w:r w:rsidRPr="0070107B">
              <w:rPr>
                <w:rFonts w:asciiTheme="minorHAnsi" w:hAnsiTheme="minorHAnsi" w:cstheme="minorHAnsi"/>
                <w:b/>
                <w:bCs/>
              </w:rPr>
              <w:lastRenderedPageBreak/>
              <w:t xml:space="preserve">Kontaktní osoba </w:t>
            </w:r>
            <w:r w:rsidR="001C5699" w:rsidRPr="0070107B">
              <w:rPr>
                <w:rFonts w:asciiTheme="minorHAnsi" w:hAnsiTheme="minorHAnsi" w:cstheme="minorHAnsi"/>
                <w:b/>
                <w:bCs/>
              </w:rPr>
              <w:t>Objednatele</w:t>
            </w:r>
            <w:r w:rsidRPr="0070107B">
              <w:rPr>
                <w:rFonts w:asciiTheme="minorHAnsi" w:hAnsiTheme="minorHAnsi" w:cstheme="minorHAnsi"/>
                <w:b/>
                <w:bCs/>
              </w:rPr>
              <w:t>:</w:t>
            </w:r>
          </w:p>
          <w:p w14:paraId="60F10854" w14:textId="4DA103CB" w:rsidR="00386937" w:rsidRPr="00ED7604" w:rsidRDefault="00386937" w:rsidP="00386937">
            <w:pPr>
              <w:spacing w:after="60"/>
              <w:rPr>
                <w:rFonts w:asciiTheme="minorHAnsi" w:hAnsiTheme="minorHAnsi" w:cstheme="minorHAnsi"/>
                <w:bCs/>
                <w:sz w:val="18"/>
                <w:szCs w:val="18"/>
              </w:rPr>
            </w:pPr>
            <w:r w:rsidRPr="00ED7604">
              <w:rPr>
                <w:rFonts w:asciiTheme="minorHAnsi" w:hAnsiTheme="minorHAnsi" w:cstheme="minorHAnsi"/>
                <w:bCs/>
                <w:sz w:val="18"/>
                <w:szCs w:val="18"/>
              </w:rPr>
              <w:t>/jméno, příjmení, telefon</w:t>
            </w:r>
            <w:r w:rsidR="00F02FFD" w:rsidRPr="00ED7604">
              <w:rPr>
                <w:rFonts w:asciiTheme="minorHAnsi" w:hAnsiTheme="minorHAnsi" w:cstheme="minorHAnsi"/>
                <w:bCs/>
                <w:sz w:val="18"/>
                <w:szCs w:val="18"/>
              </w:rPr>
              <w:t xml:space="preserve"> a/nebo</w:t>
            </w:r>
            <w:r w:rsidRPr="00ED7604">
              <w:rPr>
                <w:rFonts w:asciiTheme="minorHAnsi" w:hAnsiTheme="minorHAnsi" w:cstheme="minorHAnsi"/>
                <w:bCs/>
                <w:sz w:val="18"/>
                <w:szCs w:val="18"/>
              </w:rPr>
              <w:t xml:space="preserve"> email/</w:t>
            </w:r>
          </w:p>
        </w:tc>
        <w:tc>
          <w:tcPr>
            <w:tcW w:w="5812" w:type="dxa"/>
            <w:tcBorders>
              <w:top w:val="single" w:sz="4" w:space="0" w:color="auto"/>
              <w:left w:val="single" w:sz="4" w:space="0" w:color="auto"/>
              <w:bottom w:val="single" w:sz="4" w:space="0" w:color="auto"/>
              <w:right w:val="single" w:sz="4" w:space="0" w:color="auto"/>
            </w:tcBorders>
          </w:tcPr>
          <w:p w14:paraId="19D95942" w14:textId="5482BA51" w:rsidR="00386937" w:rsidRPr="0070107B" w:rsidRDefault="00386937" w:rsidP="00386937">
            <w:pPr>
              <w:spacing w:before="60" w:after="60"/>
              <w:rPr>
                <w:rFonts w:asciiTheme="minorHAnsi" w:hAnsiTheme="minorHAnsi" w:cstheme="minorHAnsi"/>
                <w:bCs/>
                <w:highlight w:val="yellow"/>
              </w:rPr>
            </w:pPr>
            <w:r w:rsidRPr="0070107B">
              <w:rPr>
                <w:rFonts w:asciiTheme="minorHAnsi" w:hAnsiTheme="minorHAnsi" w:cstheme="minorHAnsi"/>
                <w:bCs/>
                <w:highlight w:val="yellow"/>
              </w:rPr>
              <w:t>[doplní dodavatel]</w:t>
            </w:r>
          </w:p>
        </w:tc>
      </w:tr>
      <w:tr w:rsidR="00386937" w:rsidRPr="00437F14" w14:paraId="709D554B" w14:textId="77777777" w:rsidTr="00580DBB">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92AE57C" w14:textId="5F804B0A" w:rsidR="00386937" w:rsidRPr="0070107B" w:rsidRDefault="00F02FFD" w:rsidP="00386937">
            <w:pPr>
              <w:spacing w:before="60"/>
              <w:rPr>
                <w:rFonts w:asciiTheme="minorHAnsi" w:hAnsiTheme="minorHAnsi" w:cstheme="minorHAnsi"/>
                <w:b/>
                <w:bCs/>
              </w:rPr>
            </w:pPr>
            <w:r w:rsidRPr="0070107B">
              <w:rPr>
                <w:rFonts w:asciiTheme="minorHAnsi" w:hAnsiTheme="minorHAnsi" w:cstheme="minorHAnsi"/>
                <w:b/>
                <w:bCs/>
              </w:rPr>
              <w:t xml:space="preserve">Popis poskytnuté </w:t>
            </w:r>
            <w:r w:rsidR="001C5699" w:rsidRPr="0070107B">
              <w:rPr>
                <w:rFonts w:asciiTheme="minorHAnsi" w:hAnsiTheme="minorHAnsi" w:cstheme="minorHAnsi"/>
                <w:b/>
                <w:bCs/>
              </w:rPr>
              <w:t>služby</w:t>
            </w:r>
            <w:r w:rsidR="00386937" w:rsidRPr="0070107B">
              <w:rPr>
                <w:rFonts w:asciiTheme="minorHAnsi" w:hAnsiTheme="minorHAnsi" w:cstheme="minorHAnsi"/>
                <w:b/>
                <w:bCs/>
              </w:rPr>
              <w:t>:</w:t>
            </w:r>
          </w:p>
          <w:p w14:paraId="0ECDA55C" w14:textId="7499D018" w:rsidR="00386937" w:rsidRPr="00ED7604" w:rsidRDefault="00C21209" w:rsidP="00386937">
            <w:pPr>
              <w:spacing w:after="60"/>
              <w:rPr>
                <w:rFonts w:asciiTheme="minorHAnsi" w:hAnsiTheme="minorHAnsi" w:cstheme="minorHAnsi"/>
                <w:b/>
                <w:bCs/>
                <w:sz w:val="18"/>
                <w:szCs w:val="18"/>
              </w:rPr>
            </w:pPr>
            <w:r w:rsidRPr="00ED7604">
              <w:rPr>
                <w:rFonts w:asciiTheme="minorHAnsi" w:hAnsiTheme="minorHAnsi" w:cstheme="minorHAnsi"/>
                <w:bCs/>
                <w:sz w:val="18"/>
                <w:szCs w:val="18"/>
              </w:rPr>
              <w:t>/</w:t>
            </w:r>
            <w:r w:rsidR="001C5699" w:rsidRPr="00ED7604">
              <w:rPr>
                <w:rFonts w:asciiTheme="minorHAnsi" w:hAnsiTheme="minorHAnsi" w:cstheme="minorHAnsi"/>
                <w:bCs/>
                <w:sz w:val="18"/>
                <w:szCs w:val="18"/>
              </w:rPr>
              <w:t>stručný popis předmětu služby</w:t>
            </w:r>
            <w:r w:rsidRPr="00ED7604">
              <w:rPr>
                <w:rFonts w:asciiTheme="minorHAnsi" w:hAnsiTheme="minorHAnsi" w:cstheme="minorHAnsi"/>
                <w:bCs/>
                <w:sz w:val="18"/>
                <w:szCs w:val="18"/>
              </w:rPr>
              <w:t>/</w:t>
            </w:r>
            <w:r w:rsidR="001C5699" w:rsidRPr="00ED7604">
              <w:rPr>
                <w:rFonts w:asciiTheme="minorHAnsi" w:hAnsiTheme="minorHAnsi" w:cstheme="minorHAnsi"/>
                <w:bCs/>
                <w:sz w:val="18"/>
                <w:szCs w:val="18"/>
              </w:rPr>
              <w:t xml:space="preserve"> </w:t>
            </w:r>
            <w:r w:rsidR="001C5699" w:rsidRPr="00ED7604">
              <w:rPr>
                <w:rFonts w:asciiTheme="minorHAnsi" w:hAnsiTheme="minorHAnsi" w:cstheme="minorHAnsi"/>
                <w:b/>
                <w:sz w:val="18"/>
                <w:szCs w:val="18"/>
              </w:rPr>
              <w:t>velikost panelu respondentů</w:t>
            </w:r>
            <w:r w:rsidRPr="00ED7604">
              <w:rPr>
                <w:rFonts w:asciiTheme="minorHAnsi" w:hAnsiTheme="minorHAnsi" w:cstheme="minorHAnsi"/>
                <w:b/>
                <w:sz w:val="18"/>
                <w:szCs w:val="18"/>
              </w:rPr>
              <w:t>/</w:t>
            </w:r>
            <w:r w:rsidR="001C5699" w:rsidRPr="00ED7604">
              <w:rPr>
                <w:rFonts w:asciiTheme="minorHAnsi" w:hAnsiTheme="minorHAnsi" w:cstheme="minorHAnsi"/>
                <w:b/>
                <w:sz w:val="18"/>
                <w:szCs w:val="18"/>
              </w:rPr>
              <w:t xml:space="preserve"> informace, zda zakázka splňovala standardy ESOMAR</w:t>
            </w:r>
            <w:r w:rsidRPr="00ED7604">
              <w:rPr>
                <w:rFonts w:asciiTheme="minorHAnsi" w:hAnsiTheme="minorHAnsi" w:cstheme="minorHAnsi"/>
                <w:b/>
                <w:sz w:val="18"/>
                <w:szCs w:val="18"/>
              </w:rPr>
              <w:t xml:space="preserve"> – povinnost pro alespoň jednu službu/</w:t>
            </w:r>
          </w:p>
        </w:tc>
        <w:tc>
          <w:tcPr>
            <w:tcW w:w="5812" w:type="dxa"/>
            <w:tcBorders>
              <w:top w:val="single" w:sz="4" w:space="0" w:color="auto"/>
              <w:left w:val="single" w:sz="4" w:space="0" w:color="auto"/>
              <w:bottom w:val="single" w:sz="4" w:space="0" w:color="auto"/>
              <w:right w:val="single" w:sz="4" w:space="0" w:color="auto"/>
            </w:tcBorders>
          </w:tcPr>
          <w:p w14:paraId="024D7565" w14:textId="06476C96" w:rsidR="00386937" w:rsidRPr="0070107B" w:rsidRDefault="00386937" w:rsidP="00386937">
            <w:pPr>
              <w:spacing w:before="60" w:after="60"/>
              <w:rPr>
                <w:rFonts w:asciiTheme="minorHAnsi" w:hAnsiTheme="minorHAnsi" w:cstheme="minorHAnsi"/>
                <w:bCs/>
                <w:highlight w:val="yellow"/>
              </w:rPr>
            </w:pPr>
            <w:r w:rsidRPr="0070107B">
              <w:rPr>
                <w:rFonts w:asciiTheme="minorHAnsi" w:hAnsiTheme="minorHAnsi" w:cstheme="minorHAnsi"/>
                <w:bCs/>
                <w:highlight w:val="yellow"/>
              </w:rPr>
              <w:t>[doplní dodavatel]</w:t>
            </w:r>
          </w:p>
        </w:tc>
      </w:tr>
      <w:tr w:rsidR="00386937" w:rsidRPr="00437F14" w14:paraId="38C5D3DE" w14:textId="77777777" w:rsidTr="00580DBB">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17D5FB5" w14:textId="0BB784BB" w:rsidR="007176AE" w:rsidRPr="0070107B" w:rsidRDefault="00F02FFD" w:rsidP="00F02FFD">
            <w:pPr>
              <w:spacing w:before="60"/>
              <w:rPr>
                <w:rFonts w:asciiTheme="minorHAnsi" w:hAnsiTheme="minorHAnsi" w:cstheme="minorHAnsi"/>
                <w:b/>
                <w:bCs/>
              </w:rPr>
            </w:pPr>
            <w:r w:rsidRPr="0070107B">
              <w:rPr>
                <w:rFonts w:asciiTheme="minorHAnsi" w:hAnsiTheme="minorHAnsi" w:cstheme="minorHAnsi"/>
                <w:b/>
                <w:bCs/>
              </w:rPr>
              <w:t xml:space="preserve">Doba poskytnutí </w:t>
            </w:r>
            <w:r w:rsidR="00C21209" w:rsidRPr="0070107B">
              <w:rPr>
                <w:rFonts w:asciiTheme="minorHAnsi" w:hAnsiTheme="minorHAnsi" w:cstheme="minorHAnsi"/>
                <w:b/>
                <w:bCs/>
              </w:rPr>
              <w:t>služby</w:t>
            </w:r>
            <w:r w:rsidR="007176AE" w:rsidRPr="0070107B">
              <w:rPr>
                <w:rFonts w:asciiTheme="minorHAnsi" w:hAnsiTheme="minorHAnsi" w:cstheme="minorHAnsi"/>
                <w:b/>
                <w:bCs/>
              </w:rPr>
              <w:t>:</w:t>
            </w:r>
          </w:p>
          <w:p w14:paraId="6EC8C26C" w14:textId="626283F0" w:rsidR="00386937" w:rsidRPr="00ED7604" w:rsidRDefault="00F02FFD" w:rsidP="007176AE">
            <w:pPr>
              <w:rPr>
                <w:rFonts w:asciiTheme="minorHAnsi" w:hAnsiTheme="minorHAnsi" w:cstheme="minorHAnsi"/>
                <w:bCs/>
                <w:sz w:val="18"/>
                <w:szCs w:val="18"/>
              </w:rPr>
            </w:pPr>
            <w:r w:rsidRPr="00ED7604">
              <w:rPr>
                <w:rFonts w:asciiTheme="minorHAnsi" w:hAnsiTheme="minorHAnsi" w:cstheme="minorHAnsi"/>
                <w:bCs/>
                <w:sz w:val="18"/>
                <w:szCs w:val="18"/>
              </w:rPr>
              <w:t>/</w:t>
            </w:r>
            <w:r w:rsidR="00C21209" w:rsidRPr="00ED7604">
              <w:rPr>
                <w:rFonts w:asciiTheme="minorHAnsi" w:hAnsiTheme="minorHAnsi" w:cstheme="minorHAnsi"/>
                <w:bCs/>
                <w:sz w:val="18"/>
                <w:szCs w:val="18"/>
              </w:rPr>
              <w:t>v rozlišení na měsíce</w:t>
            </w:r>
            <w:r w:rsidRPr="00ED7604">
              <w:rPr>
                <w:rFonts w:asciiTheme="minorHAnsi" w:hAnsiTheme="minorHAnsi" w:cstheme="minorHAnsi"/>
                <w:bCs/>
                <w:sz w:val="18"/>
                <w:szCs w:val="18"/>
              </w:rPr>
              <w:t>/</w:t>
            </w:r>
          </w:p>
        </w:tc>
        <w:tc>
          <w:tcPr>
            <w:tcW w:w="5812" w:type="dxa"/>
            <w:tcBorders>
              <w:top w:val="single" w:sz="4" w:space="0" w:color="auto"/>
              <w:left w:val="single" w:sz="4" w:space="0" w:color="auto"/>
              <w:bottom w:val="single" w:sz="4" w:space="0" w:color="auto"/>
              <w:right w:val="single" w:sz="4" w:space="0" w:color="auto"/>
            </w:tcBorders>
          </w:tcPr>
          <w:p w14:paraId="26D79D9A" w14:textId="4B5D5CCF" w:rsidR="00386937" w:rsidRPr="0070107B" w:rsidRDefault="00F02FFD" w:rsidP="00386937">
            <w:pPr>
              <w:spacing w:before="60" w:after="60"/>
              <w:rPr>
                <w:rFonts w:asciiTheme="minorHAnsi" w:hAnsiTheme="minorHAnsi" w:cstheme="minorHAnsi"/>
                <w:bCs/>
                <w:highlight w:val="yellow"/>
              </w:rPr>
            </w:pPr>
            <w:r w:rsidRPr="0070107B">
              <w:rPr>
                <w:rFonts w:asciiTheme="minorHAnsi" w:hAnsiTheme="minorHAnsi" w:cstheme="minorHAnsi"/>
                <w:bCs/>
                <w:highlight w:val="yellow"/>
              </w:rPr>
              <w:t>[doplní dodavatel – pokud bylo plnění ukončeno ve stejném měsíci, ve kterém došlo k zahájení zadávacího řízení</w:t>
            </w:r>
            <w:r w:rsidR="00C21209" w:rsidRPr="0070107B">
              <w:rPr>
                <w:rFonts w:asciiTheme="minorHAnsi" w:hAnsiTheme="minorHAnsi" w:cstheme="minorHAnsi"/>
                <w:bCs/>
                <w:highlight w:val="yellow"/>
              </w:rPr>
              <w:t xml:space="preserve"> nebo později</w:t>
            </w:r>
            <w:r w:rsidRPr="0070107B">
              <w:rPr>
                <w:rFonts w:asciiTheme="minorHAnsi" w:hAnsiTheme="minorHAnsi" w:cstheme="minorHAnsi"/>
                <w:bCs/>
                <w:highlight w:val="yellow"/>
              </w:rPr>
              <w:t>, je nutné uvést přesné datum ukončení]</w:t>
            </w:r>
          </w:p>
        </w:tc>
      </w:tr>
      <w:tr w:rsidR="00386937" w:rsidRPr="00437F14" w14:paraId="26A15381" w14:textId="77777777" w:rsidTr="00580DBB">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C3F69EB" w14:textId="08530777" w:rsidR="00386937" w:rsidRPr="0070107B" w:rsidRDefault="00C21209" w:rsidP="00386937">
            <w:pPr>
              <w:spacing w:before="60"/>
              <w:rPr>
                <w:rFonts w:asciiTheme="minorHAnsi" w:hAnsiTheme="minorHAnsi" w:cstheme="minorHAnsi"/>
                <w:b/>
                <w:bCs/>
              </w:rPr>
            </w:pPr>
            <w:r w:rsidRPr="0070107B">
              <w:rPr>
                <w:rFonts w:asciiTheme="minorHAnsi" w:hAnsiTheme="minorHAnsi" w:cstheme="minorHAnsi"/>
                <w:b/>
                <w:bCs/>
              </w:rPr>
              <w:t>Rozsah plnění</w:t>
            </w:r>
            <w:r w:rsidR="00386937" w:rsidRPr="0070107B">
              <w:rPr>
                <w:rFonts w:asciiTheme="minorHAnsi" w:hAnsiTheme="minorHAnsi" w:cstheme="minorHAnsi"/>
                <w:b/>
                <w:bCs/>
              </w:rPr>
              <w:t>:</w:t>
            </w:r>
          </w:p>
          <w:p w14:paraId="6C5E4411" w14:textId="6991A807" w:rsidR="00386937" w:rsidRPr="00ED7604" w:rsidRDefault="00386937" w:rsidP="00386937">
            <w:pPr>
              <w:spacing w:after="60"/>
              <w:rPr>
                <w:rFonts w:asciiTheme="minorHAnsi" w:hAnsiTheme="minorHAnsi" w:cstheme="minorHAnsi"/>
                <w:sz w:val="18"/>
                <w:szCs w:val="18"/>
              </w:rPr>
            </w:pPr>
            <w:r w:rsidRPr="00ED7604">
              <w:rPr>
                <w:rFonts w:asciiTheme="minorHAnsi" w:hAnsiTheme="minorHAnsi" w:cstheme="minorHAnsi"/>
                <w:sz w:val="18"/>
                <w:szCs w:val="18"/>
              </w:rPr>
              <w:t>/</w:t>
            </w:r>
            <w:r w:rsidR="00C21209" w:rsidRPr="00ED7604">
              <w:rPr>
                <w:rFonts w:asciiTheme="minorHAnsi" w:hAnsiTheme="minorHAnsi" w:cstheme="minorHAnsi"/>
                <w:sz w:val="18"/>
                <w:szCs w:val="18"/>
              </w:rPr>
              <w:t>v případě, že dodavatel poskytl předmětné služby společně s jinými dodavateli, uvede rozsah, v jakém se na plnění podílel/</w:t>
            </w:r>
          </w:p>
        </w:tc>
        <w:tc>
          <w:tcPr>
            <w:tcW w:w="5812" w:type="dxa"/>
            <w:tcBorders>
              <w:top w:val="single" w:sz="4" w:space="0" w:color="auto"/>
              <w:left w:val="single" w:sz="4" w:space="0" w:color="auto"/>
              <w:bottom w:val="single" w:sz="4" w:space="0" w:color="auto"/>
              <w:right w:val="single" w:sz="4" w:space="0" w:color="auto"/>
            </w:tcBorders>
          </w:tcPr>
          <w:p w14:paraId="77663237" w14:textId="537AD7A4" w:rsidR="00386937" w:rsidRPr="0070107B" w:rsidRDefault="00386937" w:rsidP="00386937">
            <w:pPr>
              <w:spacing w:before="60" w:after="60"/>
              <w:rPr>
                <w:rFonts w:asciiTheme="minorHAnsi" w:hAnsiTheme="minorHAnsi" w:cstheme="minorHAnsi"/>
                <w:bCs/>
                <w:highlight w:val="yellow"/>
              </w:rPr>
            </w:pPr>
            <w:r w:rsidRPr="0070107B">
              <w:rPr>
                <w:rFonts w:asciiTheme="minorHAnsi" w:hAnsiTheme="minorHAnsi" w:cstheme="minorHAnsi"/>
                <w:bCs/>
                <w:highlight w:val="yellow"/>
              </w:rPr>
              <w:t>[doplní dodavatel]</w:t>
            </w:r>
          </w:p>
        </w:tc>
      </w:tr>
    </w:tbl>
    <w:p w14:paraId="336EF1EB" w14:textId="23AE37C5" w:rsidR="00C4046A" w:rsidRPr="00437F14" w:rsidRDefault="00C4046A" w:rsidP="00C4046A">
      <w:pPr>
        <w:pStyle w:val="Odstavecseseznamem"/>
        <w:spacing w:before="120" w:after="120"/>
        <w:ind w:left="714"/>
        <w:contextualSpacing w:val="0"/>
        <w:jc w:val="both"/>
        <w:rPr>
          <w:rFonts w:cstheme="minorHAnsi"/>
          <w:bCs/>
          <w:sz w:val="20"/>
          <w:szCs w:val="20"/>
        </w:rPr>
      </w:pPr>
    </w:p>
    <w:tbl>
      <w:tblPr>
        <w:tblStyle w:val="Mkatabulky1"/>
        <w:tblW w:w="9356" w:type="dxa"/>
        <w:tblInd w:w="-5" w:type="dxa"/>
        <w:tblLook w:val="04A0" w:firstRow="1" w:lastRow="0" w:firstColumn="1" w:lastColumn="0" w:noHBand="0" w:noVBand="1"/>
      </w:tblPr>
      <w:tblGrid>
        <w:gridCol w:w="3544"/>
        <w:gridCol w:w="5812"/>
      </w:tblGrid>
      <w:tr w:rsidR="00F02FFD" w:rsidRPr="00437F14" w14:paraId="2B228869" w14:textId="77777777" w:rsidTr="00AA66DE">
        <w:tc>
          <w:tcPr>
            <w:tcW w:w="9356"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337B4DF" w14:textId="6D0F9273" w:rsidR="00F02FFD" w:rsidRPr="00ED7604" w:rsidRDefault="00F02FFD" w:rsidP="00AA66DE">
            <w:pPr>
              <w:autoSpaceDE w:val="0"/>
              <w:autoSpaceDN w:val="0"/>
              <w:adjustRightInd w:val="0"/>
              <w:spacing w:before="120" w:after="120"/>
              <w:jc w:val="both"/>
              <w:rPr>
                <w:rFonts w:asciiTheme="minorHAnsi" w:hAnsiTheme="minorHAnsi" w:cstheme="minorHAnsi"/>
                <w:b/>
                <w:bCs/>
              </w:rPr>
            </w:pPr>
            <w:r w:rsidRPr="00ED7604">
              <w:rPr>
                <w:rFonts w:asciiTheme="minorHAnsi" w:hAnsiTheme="minorHAnsi" w:cstheme="minorHAnsi"/>
                <w:b/>
              </w:rPr>
              <w:t>Významná dodávka č. 2</w:t>
            </w:r>
          </w:p>
        </w:tc>
      </w:tr>
      <w:tr w:rsidR="00C21209" w:rsidRPr="00437F14" w14:paraId="0BC397E8" w14:textId="77777777" w:rsidTr="00AA66DE">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405A8DF" w14:textId="77777777" w:rsidR="00C21209" w:rsidRPr="00ED7604" w:rsidRDefault="00C21209" w:rsidP="00C21209">
            <w:pPr>
              <w:spacing w:before="60"/>
              <w:rPr>
                <w:rFonts w:asciiTheme="minorHAnsi" w:hAnsiTheme="minorHAnsi" w:cstheme="minorHAnsi"/>
                <w:b/>
                <w:bCs/>
              </w:rPr>
            </w:pPr>
            <w:r w:rsidRPr="00ED7604">
              <w:rPr>
                <w:rFonts w:asciiTheme="minorHAnsi" w:hAnsiTheme="minorHAnsi" w:cstheme="minorHAnsi"/>
                <w:b/>
                <w:bCs/>
              </w:rPr>
              <w:t>Zhotovitel:</w:t>
            </w:r>
          </w:p>
          <w:p w14:paraId="0240F763" w14:textId="182C5B64" w:rsidR="00C21209" w:rsidRPr="00ED7604" w:rsidRDefault="00C21209" w:rsidP="00C21209">
            <w:pPr>
              <w:spacing w:after="60"/>
              <w:rPr>
                <w:rFonts w:asciiTheme="minorHAnsi" w:hAnsiTheme="minorHAnsi" w:cstheme="minorHAnsi"/>
                <w:b/>
                <w:bCs/>
                <w:sz w:val="18"/>
                <w:szCs w:val="18"/>
              </w:rPr>
            </w:pPr>
            <w:r w:rsidRPr="00ED7604">
              <w:rPr>
                <w:rFonts w:asciiTheme="minorHAnsi" w:hAnsiTheme="minorHAnsi" w:cstheme="minorHAnsi"/>
                <w:sz w:val="18"/>
                <w:szCs w:val="18"/>
              </w:rPr>
              <w:t>/název, IČ, sídlo/</w:t>
            </w:r>
          </w:p>
        </w:tc>
        <w:tc>
          <w:tcPr>
            <w:tcW w:w="5812" w:type="dxa"/>
            <w:tcBorders>
              <w:top w:val="single" w:sz="4" w:space="0" w:color="auto"/>
              <w:left w:val="single" w:sz="4" w:space="0" w:color="auto"/>
              <w:bottom w:val="single" w:sz="4" w:space="0" w:color="auto"/>
              <w:right w:val="single" w:sz="4" w:space="0" w:color="auto"/>
            </w:tcBorders>
          </w:tcPr>
          <w:p w14:paraId="115F3010" w14:textId="77777777" w:rsidR="00C21209" w:rsidRPr="00ED7604" w:rsidRDefault="00C21209" w:rsidP="00C21209">
            <w:pPr>
              <w:spacing w:before="60" w:after="60"/>
              <w:rPr>
                <w:rFonts w:asciiTheme="minorHAnsi" w:hAnsiTheme="minorHAnsi" w:cstheme="minorHAnsi"/>
                <w:bCs/>
                <w:highlight w:val="yellow"/>
              </w:rPr>
            </w:pPr>
            <w:r w:rsidRPr="00ED7604">
              <w:rPr>
                <w:rFonts w:asciiTheme="minorHAnsi" w:hAnsiTheme="minorHAnsi" w:cstheme="minorHAnsi"/>
                <w:bCs/>
                <w:highlight w:val="yellow"/>
              </w:rPr>
              <w:t>[doplní dodavatel]</w:t>
            </w:r>
          </w:p>
        </w:tc>
      </w:tr>
      <w:tr w:rsidR="00C21209" w:rsidRPr="00437F14" w14:paraId="267C6551" w14:textId="77777777" w:rsidTr="00AA66DE">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F5EF4B3" w14:textId="77777777" w:rsidR="00C21209" w:rsidRPr="00ED7604" w:rsidRDefault="00C21209" w:rsidP="00C21209">
            <w:pPr>
              <w:spacing w:before="60"/>
              <w:rPr>
                <w:rFonts w:asciiTheme="minorHAnsi" w:hAnsiTheme="minorHAnsi" w:cstheme="minorHAnsi"/>
                <w:b/>
                <w:bCs/>
              </w:rPr>
            </w:pPr>
            <w:r w:rsidRPr="00ED7604">
              <w:rPr>
                <w:rFonts w:asciiTheme="minorHAnsi" w:hAnsiTheme="minorHAnsi" w:cstheme="minorHAnsi"/>
                <w:b/>
                <w:bCs/>
              </w:rPr>
              <w:t>Objednatel:</w:t>
            </w:r>
          </w:p>
          <w:p w14:paraId="52021AF3" w14:textId="68DE3D15" w:rsidR="00C21209" w:rsidRPr="00ED7604" w:rsidRDefault="00C21209" w:rsidP="00C21209">
            <w:pPr>
              <w:spacing w:before="60"/>
              <w:rPr>
                <w:rFonts w:asciiTheme="minorHAnsi" w:hAnsiTheme="minorHAnsi" w:cstheme="minorHAnsi"/>
                <w:b/>
                <w:bCs/>
                <w:sz w:val="18"/>
                <w:szCs w:val="18"/>
              </w:rPr>
            </w:pPr>
            <w:r w:rsidRPr="00ED7604">
              <w:rPr>
                <w:rFonts w:asciiTheme="minorHAnsi" w:hAnsiTheme="minorHAnsi" w:cstheme="minorHAnsi"/>
                <w:sz w:val="18"/>
                <w:szCs w:val="18"/>
              </w:rPr>
              <w:t>/název, IČ, sídlo/</w:t>
            </w:r>
          </w:p>
        </w:tc>
        <w:tc>
          <w:tcPr>
            <w:tcW w:w="5812" w:type="dxa"/>
            <w:tcBorders>
              <w:top w:val="single" w:sz="4" w:space="0" w:color="auto"/>
              <w:left w:val="single" w:sz="4" w:space="0" w:color="auto"/>
              <w:bottom w:val="single" w:sz="4" w:space="0" w:color="auto"/>
              <w:right w:val="single" w:sz="4" w:space="0" w:color="auto"/>
            </w:tcBorders>
          </w:tcPr>
          <w:p w14:paraId="35D0CE05" w14:textId="77777777" w:rsidR="00C21209" w:rsidRPr="00ED7604" w:rsidRDefault="00C21209" w:rsidP="00C21209">
            <w:pPr>
              <w:spacing w:before="60" w:after="60"/>
              <w:rPr>
                <w:rFonts w:asciiTheme="minorHAnsi" w:hAnsiTheme="minorHAnsi" w:cstheme="minorHAnsi"/>
                <w:bCs/>
                <w:highlight w:val="yellow"/>
              </w:rPr>
            </w:pPr>
            <w:r w:rsidRPr="00ED7604">
              <w:rPr>
                <w:rFonts w:asciiTheme="minorHAnsi" w:hAnsiTheme="minorHAnsi" w:cstheme="minorHAnsi"/>
                <w:bCs/>
                <w:highlight w:val="yellow"/>
              </w:rPr>
              <w:t>[doplní dodavatel]</w:t>
            </w:r>
          </w:p>
        </w:tc>
      </w:tr>
      <w:tr w:rsidR="00C21209" w:rsidRPr="00437F14" w14:paraId="1323F5F0" w14:textId="77777777" w:rsidTr="00AA66DE">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11ABE0B" w14:textId="77777777" w:rsidR="00C21209" w:rsidRPr="00ED7604" w:rsidRDefault="00C21209" w:rsidP="00C21209">
            <w:pPr>
              <w:spacing w:before="60"/>
              <w:rPr>
                <w:rFonts w:asciiTheme="minorHAnsi" w:hAnsiTheme="minorHAnsi" w:cstheme="minorHAnsi"/>
                <w:b/>
                <w:bCs/>
              </w:rPr>
            </w:pPr>
            <w:r w:rsidRPr="00ED7604">
              <w:rPr>
                <w:rFonts w:asciiTheme="minorHAnsi" w:hAnsiTheme="minorHAnsi" w:cstheme="minorHAnsi"/>
                <w:b/>
                <w:bCs/>
              </w:rPr>
              <w:t>Kontaktní osoba Objednatele:</w:t>
            </w:r>
          </w:p>
          <w:p w14:paraId="105A2ADF" w14:textId="39F98A68" w:rsidR="00C21209" w:rsidRPr="00ED7604" w:rsidRDefault="00C21209" w:rsidP="00C21209">
            <w:pPr>
              <w:spacing w:after="60"/>
              <w:rPr>
                <w:rFonts w:asciiTheme="minorHAnsi" w:hAnsiTheme="minorHAnsi" w:cstheme="minorHAnsi"/>
                <w:bCs/>
                <w:sz w:val="18"/>
                <w:szCs w:val="18"/>
              </w:rPr>
            </w:pPr>
            <w:r w:rsidRPr="00ED7604">
              <w:rPr>
                <w:rFonts w:asciiTheme="minorHAnsi" w:hAnsiTheme="minorHAnsi" w:cstheme="minorHAnsi"/>
                <w:bCs/>
                <w:sz w:val="18"/>
                <w:szCs w:val="18"/>
              </w:rPr>
              <w:t>/jméno, příjmení, telefon a/nebo email/</w:t>
            </w:r>
          </w:p>
        </w:tc>
        <w:tc>
          <w:tcPr>
            <w:tcW w:w="5812" w:type="dxa"/>
            <w:tcBorders>
              <w:top w:val="single" w:sz="4" w:space="0" w:color="auto"/>
              <w:left w:val="single" w:sz="4" w:space="0" w:color="auto"/>
              <w:bottom w:val="single" w:sz="4" w:space="0" w:color="auto"/>
              <w:right w:val="single" w:sz="4" w:space="0" w:color="auto"/>
            </w:tcBorders>
          </w:tcPr>
          <w:p w14:paraId="6E2B6DE6" w14:textId="77777777" w:rsidR="00C21209" w:rsidRPr="00ED7604" w:rsidRDefault="00C21209" w:rsidP="00C21209">
            <w:pPr>
              <w:spacing w:before="60" w:after="60"/>
              <w:rPr>
                <w:rFonts w:asciiTheme="minorHAnsi" w:hAnsiTheme="minorHAnsi" w:cstheme="minorHAnsi"/>
                <w:bCs/>
                <w:highlight w:val="yellow"/>
              </w:rPr>
            </w:pPr>
            <w:r w:rsidRPr="00ED7604">
              <w:rPr>
                <w:rFonts w:asciiTheme="minorHAnsi" w:hAnsiTheme="minorHAnsi" w:cstheme="minorHAnsi"/>
                <w:bCs/>
                <w:highlight w:val="yellow"/>
              </w:rPr>
              <w:t>[doplní dodavatel]</w:t>
            </w:r>
          </w:p>
        </w:tc>
      </w:tr>
      <w:tr w:rsidR="00C21209" w:rsidRPr="00437F14" w14:paraId="2B232D2F" w14:textId="77777777" w:rsidTr="00AA66DE">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1FEDB3A" w14:textId="77777777" w:rsidR="00C21209" w:rsidRPr="00ED7604" w:rsidRDefault="00C21209" w:rsidP="00C21209">
            <w:pPr>
              <w:spacing w:before="60"/>
              <w:rPr>
                <w:rFonts w:asciiTheme="minorHAnsi" w:hAnsiTheme="minorHAnsi" w:cstheme="minorHAnsi"/>
                <w:b/>
                <w:bCs/>
              </w:rPr>
            </w:pPr>
            <w:r w:rsidRPr="00ED7604">
              <w:rPr>
                <w:rFonts w:asciiTheme="minorHAnsi" w:hAnsiTheme="minorHAnsi" w:cstheme="minorHAnsi"/>
                <w:b/>
                <w:bCs/>
              </w:rPr>
              <w:t>Popis poskytnuté služby:</w:t>
            </w:r>
          </w:p>
          <w:p w14:paraId="11CDBA36" w14:textId="092D2527" w:rsidR="00C21209" w:rsidRPr="00ED7604" w:rsidRDefault="00C21209" w:rsidP="00C21209">
            <w:pPr>
              <w:spacing w:after="60"/>
              <w:rPr>
                <w:rFonts w:asciiTheme="minorHAnsi" w:hAnsiTheme="minorHAnsi" w:cstheme="minorHAnsi"/>
                <w:b/>
                <w:bCs/>
                <w:sz w:val="18"/>
                <w:szCs w:val="18"/>
              </w:rPr>
            </w:pPr>
            <w:r w:rsidRPr="00ED7604">
              <w:rPr>
                <w:rFonts w:asciiTheme="minorHAnsi" w:hAnsiTheme="minorHAnsi" w:cstheme="minorHAnsi"/>
                <w:bCs/>
                <w:sz w:val="18"/>
                <w:szCs w:val="18"/>
              </w:rPr>
              <w:t xml:space="preserve">/stručný popis předmětu služby/ </w:t>
            </w:r>
            <w:r w:rsidRPr="00ED7604">
              <w:rPr>
                <w:rFonts w:asciiTheme="minorHAnsi" w:hAnsiTheme="minorHAnsi" w:cstheme="minorHAnsi"/>
                <w:b/>
                <w:sz w:val="18"/>
                <w:szCs w:val="18"/>
              </w:rPr>
              <w:t>velikost panelu respondentů/ informace, zda zakázka splňovala standardy ESOMAR/</w:t>
            </w:r>
          </w:p>
        </w:tc>
        <w:tc>
          <w:tcPr>
            <w:tcW w:w="5812" w:type="dxa"/>
            <w:tcBorders>
              <w:top w:val="single" w:sz="4" w:space="0" w:color="auto"/>
              <w:left w:val="single" w:sz="4" w:space="0" w:color="auto"/>
              <w:bottom w:val="single" w:sz="4" w:space="0" w:color="auto"/>
              <w:right w:val="single" w:sz="4" w:space="0" w:color="auto"/>
            </w:tcBorders>
          </w:tcPr>
          <w:p w14:paraId="1C6D60B1" w14:textId="77777777" w:rsidR="00C21209" w:rsidRPr="00ED7604" w:rsidRDefault="00C21209" w:rsidP="00C21209">
            <w:pPr>
              <w:spacing w:before="60" w:after="60"/>
              <w:rPr>
                <w:rFonts w:asciiTheme="minorHAnsi" w:hAnsiTheme="minorHAnsi" w:cstheme="minorHAnsi"/>
                <w:bCs/>
                <w:highlight w:val="yellow"/>
              </w:rPr>
            </w:pPr>
            <w:r w:rsidRPr="00ED7604">
              <w:rPr>
                <w:rFonts w:asciiTheme="minorHAnsi" w:hAnsiTheme="minorHAnsi" w:cstheme="minorHAnsi"/>
                <w:bCs/>
                <w:highlight w:val="yellow"/>
              </w:rPr>
              <w:t>[doplní dodavatel]</w:t>
            </w:r>
          </w:p>
        </w:tc>
      </w:tr>
      <w:tr w:rsidR="00C21209" w:rsidRPr="00437F14" w14:paraId="70754FBB" w14:textId="77777777" w:rsidTr="00AA66DE">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577F56A" w14:textId="77777777" w:rsidR="00C21209" w:rsidRPr="00ED7604" w:rsidRDefault="00C21209" w:rsidP="00C21209">
            <w:pPr>
              <w:spacing w:before="60"/>
              <w:rPr>
                <w:rFonts w:asciiTheme="minorHAnsi" w:hAnsiTheme="minorHAnsi" w:cstheme="minorHAnsi"/>
                <w:b/>
                <w:bCs/>
              </w:rPr>
            </w:pPr>
            <w:r w:rsidRPr="00ED7604">
              <w:rPr>
                <w:rFonts w:asciiTheme="minorHAnsi" w:hAnsiTheme="minorHAnsi" w:cstheme="minorHAnsi"/>
                <w:b/>
                <w:bCs/>
              </w:rPr>
              <w:t>Doba poskytnutí služby:</w:t>
            </w:r>
          </w:p>
          <w:p w14:paraId="4E21D6CD" w14:textId="760EC390" w:rsidR="00C21209" w:rsidRPr="00ED7604" w:rsidRDefault="00C21209" w:rsidP="00C21209">
            <w:pPr>
              <w:rPr>
                <w:rFonts w:asciiTheme="minorHAnsi" w:hAnsiTheme="minorHAnsi" w:cstheme="minorHAnsi"/>
                <w:bCs/>
                <w:sz w:val="18"/>
                <w:szCs w:val="18"/>
              </w:rPr>
            </w:pPr>
            <w:r w:rsidRPr="00ED7604">
              <w:rPr>
                <w:rFonts w:asciiTheme="minorHAnsi" w:hAnsiTheme="minorHAnsi" w:cstheme="minorHAnsi"/>
                <w:bCs/>
                <w:sz w:val="18"/>
                <w:szCs w:val="18"/>
              </w:rPr>
              <w:t>/v rozlišení na měsíce/</w:t>
            </w:r>
          </w:p>
        </w:tc>
        <w:tc>
          <w:tcPr>
            <w:tcW w:w="5812" w:type="dxa"/>
            <w:tcBorders>
              <w:top w:val="single" w:sz="4" w:space="0" w:color="auto"/>
              <w:left w:val="single" w:sz="4" w:space="0" w:color="auto"/>
              <w:bottom w:val="single" w:sz="4" w:space="0" w:color="auto"/>
              <w:right w:val="single" w:sz="4" w:space="0" w:color="auto"/>
            </w:tcBorders>
          </w:tcPr>
          <w:p w14:paraId="033A5902" w14:textId="77777777" w:rsidR="00C21209" w:rsidRPr="00ED7604" w:rsidRDefault="00C21209" w:rsidP="00C21209">
            <w:pPr>
              <w:spacing w:before="60" w:after="60"/>
              <w:rPr>
                <w:rFonts w:asciiTheme="minorHAnsi" w:hAnsiTheme="minorHAnsi" w:cstheme="minorHAnsi"/>
                <w:bCs/>
                <w:highlight w:val="yellow"/>
              </w:rPr>
            </w:pPr>
            <w:r w:rsidRPr="00ED7604">
              <w:rPr>
                <w:rFonts w:asciiTheme="minorHAnsi" w:hAnsiTheme="minorHAnsi" w:cstheme="minorHAnsi"/>
                <w:bCs/>
                <w:highlight w:val="yellow"/>
              </w:rPr>
              <w:t>[doplní dodavatel – pokud bylo plnění ukončeno ve stejném měsíci, ve kterém došlo k zahájení zadávacího řízení, je nutné uvést přesné datum ukončení]</w:t>
            </w:r>
          </w:p>
        </w:tc>
      </w:tr>
      <w:tr w:rsidR="00C21209" w:rsidRPr="00437F14" w14:paraId="207A5CA6" w14:textId="77777777" w:rsidTr="00AA66DE">
        <w:tc>
          <w:tcPr>
            <w:tcW w:w="354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C6D41C1" w14:textId="77777777" w:rsidR="00C21209" w:rsidRPr="00ED7604" w:rsidRDefault="00C21209" w:rsidP="00C21209">
            <w:pPr>
              <w:spacing w:before="60"/>
              <w:rPr>
                <w:rFonts w:asciiTheme="minorHAnsi" w:hAnsiTheme="minorHAnsi" w:cstheme="minorHAnsi"/>
                <w:b/>
                <w:bCs/>
              </w:rPr>
            </w:pPr>
            <w:r w:rsidRPr="00ED7604">
              <w:rPr>
                <w:rFonts w:asciiTheme="minorHAnsi" w:hAnsiTheme="minorHAnsi" w:cstheme="minorHAnsi"/>
                <w:b/>
                <w:bCs/>
              </w:rPr>
              <w:t>Rozsah plnění:</w:t>
            </w:r>
          </w:p>
          <w:p w14:paraId="6593BBAF" w14:textId="76805709" w:rsidR="00C21209" w:rsidRPr="00ED7604" w:rsidRDefault="00C21209" w:rsidP="00C21209">
            <w:pPr>
              <w:spacing w:after="60"/>
              <w:rPr>
                <w:rFonts w:asciiTheme="minorHAnsi" w:hAnsiTheme="minorHAnsi" w:cstheme="minorHAnsi"/>
                <w:sz w:val="18"/>
                <w:szCs w:val="18"/>
              </w:rPr>
            </w:pPr>
            <w:r w:rsidRPr="00ED7604">
              <w:rPr>
                <w:rFonts w:asciiTheme="minorHAnsi" w:hAnsiTheme="minorHAnsi" w:cstheme="minorHAnsi"/>
                <w:sz w:val="18"/>
                <w:szCs w:val="18"/>
              </w:rPr>
              <w:t>/v případě, že dodavatel poskytl předmětné služby společně s jinými dodavateli, uvede rozsah, v jakém se na plnění podílel/</w:t>
            </w:r>
          </w:p>
        </w:tc>
        <w:tc>
          <w:tcPr>
            <w:tcW w:w="5812" w:type="dxa"/>
            <w:tcBorders>
              <w:top w:val="single" w:sz="4" w:space="0" w:color="auto"/>
              <w:left w:val="single" w:sz="4" w:space="0" w:color="auto"/>
              <w:bottom w:val="single" w:sz="4" w:space="0" w:color="auto"/>
              <w:right w:val="single" w:sz="4" w:space="0" w:color="auto"/>
            </w:tcBorders>
          </w:tcPr>
          <w:p w14:paraId="6F941F1C" w14:textId="77777777" w:rsidR="00C21209" w:rsidRPr="00ED7604" w:rsidRDefault="00C21209" w:rsidP="00C21209">
            <w:pPr>
              <w:spacing w:before="60" w:after="60"/>
              <w:rPr>
                <w:rFonts w:asciiTheme="minorHAnsi" w:hAnsiTheme="minorHAnsi" w:cstheme="minorHAnsi"/>
                <w:bCs/>
                <w:highlight w:val="yellow"/>
              </w:rPr>
            </w:pPr>
            <w:r w:rsidRPr="00ED7604">
              <w:rPr>
                <w:rFonts w:asciiTheme="minorHAnsi" w:hAnsiTheme="minorHAnsi" w:cstheme="minorHAnsi"/>
                <w:bCs/>
                <w:highlight w:val="yellow"/>
              </w:rPr>
              <w:t>[doplní dodavatel]</w:t>
            </w:r>
          </w:p>
        </w:tc>
      </w:tr>
    </w:tbl>
    <w:p w14:paraId="3C91EF37" w14:textId="1E424D6C" w:rsidR="002E1522" w:rsidRPr="00006A91" w:rsidRDefault="00F02FFD" w:rsidP="00F02FFD">
      <w:pPr>
        <w:spacing w:before="240" w:after="240" w:line="240" w:lineRule="auto"/>
        <w:jc w:val="both"/>
        <w:rPr>
          <w:rFonts w:eastAsia="Arial" w:cstheme="minorHAnsi"/>
          <w:i/>
          <w:iCs/>
          <w:sz w:val="18"/>
          <w:szCs w:val="18"/>
        </w:rPr>
      </w:pPr>
      <w:r w:rsidRPr="00006A91">
        <w:rPr>
          <w:rFonts w:eastAsia="Arial" w:cstheme="minorHAnsi"/>
          <w:i/>
          <w:iCs/>
          <w:sz w:val="18"/>
          <w:szCs w:val="18"/>
        </w:rPr>
        <w:t xml:space="preserve">V případě, že dodavatel uvede více referencí, významných </w:t>
      </w:r>
      <w:r w:rsidR="00C21209" w:rsidRPr="00006A91">
        <w:rPr>
          <w:rFonts w:eastAsia="Arial" w:cstheme="minorHAnsi"/>
          <w:i/>
          <w:iCs/>
          <w:sz w:val="18"/>
          <w:szCs w:val="18"/>
        </w:rPr>
        <w:t>služeb, které budou mít vliv na pořadí nabídek v případě jejich rovnosti</w:t>
      </w:r>
      <w:r w:rsidRPr="00006A91">
        <w:rPr>
          <w:rFonts w:eastAsia="Arial" w:cstheme="minorHAnsi"/>
          <w:i/>
          <w:iCs/>
          <w:sz w:val="18"/>
          <w:szCs w:val="18"/>
        </w:rPr>
        <w:t>, nakopíruje si tabulku dle svých potřeb</w:t>
      </w:r>
      <w:r w:rsidR="00C21209" w:rsidRPr="00006A91">
        <w:rPr>
          <w:rFonts w:eastAsia="Arial" w:cstheme="minorHAnsi"/>
          <w:i/>
          <w:iCs/>
          <w:sz w:val="18"/>
          <w:szCs w:val="18"/>
        </w:rPr>
        <w:t>!</w:t>
      </w:r>
    </w:p>
    <w:p w14:paraId="3BA42D3E" w14:textId="0018F3AB" w:rsidR="001F5558" w:rsidRPr="00437F14" w:rsidRDefault="001F5558" w:rsidP="001F5558">
      <w:pPr>
        <w:spacing w:before="60" w:after="240" w:line="240" w:lineRule="auto"/>
        <w:jc w:val="both"/>
        <w:rPr>
          <w:rFonts w:eastAsia="Arial" w:cstheme="minorHAnsi"/>
          <w:i/>
          <w:iCs/>
          <w:sz w:val="20"/>
          <w:szCs w:val="20"/>
        </w:rPr>
      </w:pPr>
    </w:p>
    <w:p w14:paraId="4B2D630F" w14:textId="77777777" w:rsidR="007176AE" w:rsidRPr="00437F14" w:rsidRDefault="007176AE" w:rsidP="007176AE">
      <w:pPr>
        <w:spacing w:before="240" w:after="240" w:line="240" w:lineRule="auto"/>
        <w:jc w:val="center"/>
        <w:rPr>
          <w:rFonts w:eastAsia="Arial" w:cstheme="minorHAnsi"/>
          <w:b/>
          <w:sz w:val="24"/>
          <w:szCs w:val="24"/>
        </w:rPr>
      </w:pPr>
      <w:r w:rsidRPr="00437F14">
        <w:rPr>
          <w:rFonts w:eastAsia="Arial" w:cstheme="minorHAnsi"/>
          <w:b/>
          <w:sz w:val="24"/>
          <w:szCs w:val="24"/>
        </w:rPr>
        <w:t>Seznam poddodavatelů</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8471"/>
      </w:tblGrid>
      <w:tr w:rsidR="007176AE" w:rsidRPr="00E2256A" w14:paraId="140C2CA9" w14:textId="77777777" w:rsidTr="00580DBB">
        <w:tc>
          <w:tcPr>
            <w:tcW w:w="9288" w:type="dxa"/>
            <w:gridSpan w:val="2"/>
            <w:shd w:val="clear" w:color="auto" w:fill="B6DDE8" w:themeFill="accent5" w:themeFillTint="66"/>
          </w:tcPr>
          <w:p w14:paraId="273E172F" w14:textId="77777777" w:rsidR="007176AE" w:rsidRPr="00E2256A" w:rsidRDefault="007176AE" w:rsidP="00356B62">
            <w:pPr>
              <w:spacing w:before="120" w:after="120"/>
              <w:rPr>
                <w:rFonts w:eastAsia="Arial" w:cstheme="minorHAnsi"/>
                <w:highlight w:val="yellow"/>
              </w:rPr>
            </w:pPr>
            <w:r w:rsidRPr="00E2256A">
              <w:rPr>
                <w:rFonts w:eastAsia="Arial" w:cstheme="minorHAnsi"/>
                <w:b/>
              </w:rPr>
              <w:t xml:space="preserve">Dodavatel prohlašuje, že </w:t>
            </w:r>
            <w:r w:rsidRPr="00E2256A">
              <w:rPr>
                <w:rFonts w:eastAsia="Arial" w:cstheme="minorHAnsi"/>
                <w:highlight w:val="yellow"/>
              </w:rPr>
              <w:t xml:space="preserve">[dodavatel zaškrtne v prvním sloupci znakem </w:t>
            </w:r>
            <w:r w:rsidRPr="00E2256A">
              <w:rPr>
                <w:rFonts w:eastAsia="Arial" w:cstheme="minorHAnsi"/>
                <w:b/>
                <w:bCs/>
                <w:highlight w:val="yellow"/>
              </w:rPr>
              <w:t>X</w:t>
            </w:r>
            <w:r w:rsidRPr="00E2256A">
              <w:rPr>
                <w:rFonts w:eastAsia="Arial" w:cstheme="minorHAnsi"/>
                <w:highlight w:val="yellow"/>
              </w:rPr>
              <w:t xml:space="preserve"> příslušnou možnost]</w:t>
            </w:r>
          </w:p>
        </w:tc>
      </w:tr>
      <w:tr w:rsidR="007176AE" w:rsidRPr="00E2256A" w14:paraId="229AC710" w14:textId="77777777" w:rsidTr="00356B62">
        <w:tc>
          <w:tcPr>
            <w:tcW w:w="817" w:type="dxa"/>
          </w:tcPr>
          <w:p w14:paraId="321A06EB" w14:textId="77777777" w:rsidR="007176AE" w:rsidRPr="00E2256A" w:rsidRDefault="007176AE" w:rsidP="00006A91">
            <w:pPr>
              <w:spacing w:before="120" w:after="120"/>
              <w:jc w:val="center"/>
              <w:rPr>
                <w:rFonts w:eastAsia="Arial" w:cstheme="minorHAnsi"/>
              </w:rPr>
            </w:pPr>
          </w:p>
        </w:tc>
        <w:tc>
          <w:tcPr>
            <w:tcW w:w="8471" w:type="dxa"/>
          </w:tcPr>
          <w:p w14:paraId="2B882FB4" w14:textId="77777777" w:rsidR="007176AE" w:rsidRPr="00E2256A" w:rsidRDefault="007176AE" w:rsidP="00356B62">
            <w:pPr>
              <w:spacing w:before="120" w:after="120"/>
              <w:jc w:val="both"/>
              <w:rPr>
                <w:rFonts w:eastAsia="Arial" w:cstheme="minorHAnsi"/>
                <w:highlight w:val="yellow"/>
              </w:rPr>
            </w:pPr>
            <w:r w:rsidRPr="00E2256A">
              <w:rPr>
                <w:rFonts w:eastAsia="Arial" w:cstheme="minorHAnsi"/>
              </w:rPr>
              <w:t>k plnění veřejné zakázky nehodlá využít poddodavatele</w:t>
            </w:r>
          </w:p>
        </w:tc>
      </w:tr>
      <w:tr w:rsidR="007176AE" w:rsidRPr="00E2256A" w14:paraId="31B07E67" w14:textId="77777777" w:rsidTr="00356B62">
        <w:tc>
          <w:tcPr>
            <w:tcW w:w="817" w:type="dxa"/>
          </w:tcPr>
          <w:p w14:paraId="26D36CE8" w14:textId="77777777" w:rsidR="007176AE" w:rsidRPr="00E2256A" w:rsidRDefault="007176AE" w:rsidP="00006A91">
            <w:pPr>
              <w:spacing w:before="120" w:after="120"/>
              <w:jc w:val="center"/>
              <w:rPr>
                <w:rFonts w:eastAsia="Arial" w:cstheme="minorHAnsi"/>
              </w:rPr>
            </w:pPr>
          </w:p>
        </w:tc>
        <w:tc>
          <w:tcPr>
            <w:tcW w:w="8471" w:type="dxa"/>
          </w:tcPr>
          <w:p w14:paraId="1805CDAF" w14:textId="77777777" w:rsidR="007176AE" w:rsidRPr="00E2256A" w:rsidRDefault="007176AE" w:rsidP="00356B62">
            <w:pPr>
              <w:spacing w:before="120" w:after="120"/>
              <w:jc w:val="both"/>
              <w:rPr>
                <w:rFonts w:eastAsia="Arial" w:cstheme="minorHAnsi"/>
                <w:highlight w:val="yellow"/>
              </w:rPr>
            </w:pPr>
            <w:r w:rsidRPr="00E2256A">
              <w:rPr>
                <w:rFonts w:eastAsia="Arial" w:cstheme="minorHAnsi"/>
              </w:rPr>
              <w:t>k plnění veřejné zakázky hodlá využít dále uvedené poddodavatele</w:t>
            </w:r>
          </w:p>
        </w:tc>
      </w:tr>
    </w:tbl>
    <w:p w14:paraId="5AEE085D" w14:textId="77777777" w:rsidR="007176AE" w:rsidRPr="00E2256A" w:rsidRDefault="007176AE" w:rsidP="007176AE">
      <w:pPr>
        <w:spacing w:after="120" w:line="240" w:lineRule="auto"/>
        <w:rPr>
          <w:rFonts w:eastAsia="Arial" w:cstheme="minorHAnsi"/>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9"/>
        <w:gridCol w:w="6749"/>
      </w:tblGrid>
      <w:tr w:rsidR="007176AE" w:rsidRPr="00E2256A" w14:paraId="06F233C2" w14:textId="77777777" w:rsidTr="00580DBB">
        <w:tc>
          <w:tcPr>
            <w:tcW w:w="9288" w:type="dxa"/>
            <w:gridSpan w:val="2"/>
            <w:shd w:val="clear" w:color="auto" w:fill="B6DDE8" w:themeFill="accent5" w:themeFillTint="66"/>
            <w:vAlign w:val="center"/>
          </w:tcPr>
          <w:p w14:paraId="78C3B48B" w14:textId="77777777" w:rsidR="007176AE" w:rsidRPr="00E2256A" w:rsidRDefault="007176AE" w:rsidP="00356B62">
            <w:pPr>
              <w:spacing w:before="120" w:after="120"/>
              <w:jc w:val="both"/>
              <w:rPr>
                <w:rFonts w:eastAsia="Arial" w:cstheme="minorHAnsi"/>
              </w:rPr>
            </w:pPr>
            <w:r w:rsidRPr="00E2256A">
              <w:rPr>
                <w:rFonts w:eastAsia="Arial" w:cstheme="minorHAnsi"/>
              </w:rPr>
              <w:lastRenderedPageBreak/>
              <w:t>Identifikační údaje poddodavatele</w:t>
            </w:r>
          </w:p>
        </w:tc>
      </w:tr>
      <w:tr w:rsidR="007176AE" w:rsidRPr="00E2256A" w14:paraId="6956EB9A" w14:textId="77777777" w:rsidTr="00580DBB">
        <w:tc>
          <w:tcPr>
            <w:tcW w:w="2539" w:type="dxa"/>
            <w:shd w:val="clear" w:color="auto" w:fill="DAEEF3" w:themeFill="accent5" w:themeFillTint="33"/>
            <w:vAlign w:val="center"/>
          </w:tcPr>
          <w:p w14:paraId="14B84550" w14:textId="77777777" w:rsidR="007176AE" w:rsidRPr="00E2256A" w:rsidRDefault="007176AE" w:rsidP="00356B62">
            <w:pPr>
              <w:spacing w:before="120" w:after="120"/>
              <w:rPr>
                <w:rFonts w:eastAsia="Arial" w:cstheme="minorHAnsi"/>
                <w:b/>
              </w:rPr>
            </w:pPr>
            <w:r w:rsidRPr="00E2256A">
              <w:rPr>
                <w:rFonts w:eastAsia="Arial" w:cstheme="minorHAnsi"/>
                <w:b/>
              </w:rPr>
              <w:t>Obchodní firma</w:t>
            </w:r>
          </w:p>
        </w:tc>
        <w:tc>
          <w:tcPr>
            <w:tcW w:w="6749" w:type="dxa"/>
          </w:tcPr>
          <w:p w14:paraId="7C47CB80" w14:textId="77777777" w:rsidR="007176AE" w:rsidRPr="00E2256A" w:rsidRDefault="007176AE" w:rsidP="00356B62">
            <w:pPr>
              <w:spacing w:before="120" w:after="120"/>
              <w:jc w:val="both"/>
              <w:rPr>
                <w:rFonts w:eastAsia="Arial" w:cstheme="minorHAnsi"/>
                <w:highlight w:val="yellow"/>
              </w:rPr>
            </w:pPr>
            <w:r w:rsidRPr="00E2256A">
              <w:rPr>
                <w:rFonts w:eastAsia="Arial" w:cstheme="minorHAnsi"/>
                <w:highlight w:val="yellow"/>
              </w:rPr>
              <w:t>[doplní dodavatel]</w:t>
            </w:r>
          </w:p>
        </w:tc>
      </w:tr>
      <w:tr w:rsidR="007176AE" w:rsidRPr="00E2256A" w14:paraId="3BDE2454" w14:textId="77777777" w:rsidTr="00580DBB">
        <w:tc>
          <w:tcPr>
            <w:tcW w:w="2539" w:type="dxa"/>
            <w:shd w:val="clear" w:color="auto" w:fill="DAEEF3" w:themeFill="accent5" w:themeFillTint="33"/>
          </w:tcPr>
          <w:p w14:paraId="469967C2" w14:textId="77777777" w:rsidR="007176AE" w:rsidRPr="00E2256A" w:rsidRDefault="007176AE" w:rsidP="00356B62">
            <w:pPr>
              <w:spacing w:before="120" w:after="120"/>
              <w:jc w:val="both"/>
              <w:rPr>
                <w:rFonts w:eastAsia="Arial" w:cstheme="minorHAnsi"/>
              </w:rPr>
            </w:pPr>
            <w:r w:rsidRPr="00E2256A">
              <w:rPr>
                <w:rFonts w:eastAsia="Arial" w:cstheme="minorHAnsi"/>
              </w:rPr>
              <w:t>IČO</w:t>
            </w:r>
          </w:p>
        </w:tc>
        <w:tc>
          <w:tcPr>
            <w:tcW w:w="6749" w:type="dxa"/>
          </w:tcPr>
          <w:p w14:paraId="062E5E23" w14:textId="77777777" w:rsidR="007176AE" w:rsidRPr="00E2256A" w:rsidRDefault="007176AE" w:rsidP="00356B62">
            <w:pPr>
              <w:spacing w:before="120" w:after="120"/>
              <w:jc w:val="both"/>
              <w:rPr>
                <w:rFonts w:eastAsia="Arial" w:cstheme="minorHAnsi"/>
                <w:highlight w:val="yellow"/>
              </w:rPr>
            </w:pPr>
            <w:r w:rsidRPr="00E2256A">
              <w:rPr>
                <w:rFonts w:eastAsia="Arial" w:cstheme="minorHAnsi"/>
                <w:highlight w:val="yellow"/>
              </w:rPr>
              <w:t>[doplní dodavatel]</w:t>
            </w:r>
          </w:p>
        </w:tc>
      </w:tr>
      <w:tr w:rsidR="007176AE" w:rsidRPr="00E2256A" w14:paraId="5717BD67" w14:textId="77777777" w:rsidTr="00580DBB">
        <w:tc>
          <w:tcPr>
            <w:tcW w:w="2539" w:type="dxa"/>
            <w:tcBorders>
              <w:bottom w:val="single" w:sz="4" w:space="0" w:color="000000"/>
            </w:tcBorders>
            <w:shd w:val="clear" w:color="auto" w:fill="DAEEF3" w:themeFill="accent5" w:themeFillTint="33"/>
          </w:tcPr>
          <w:p w14:paraId="54248C85" w14:textId="77777777" w:rsidR="007176AE" w:rsidRPr="00E2256A" w:rsidRDefault="007176AE" w:rsidP="00356B62">
            <w:pPr>
              <w:spacing w:before="120" w:after="120"/>
              <w:jc w:val="both"/>
              <w:rPr>
                <w:rFonts w:eastAsia="Arial" w:cstheme="minorHAnsi"/>
              </w:rPr>
            </w:pPr>
            <w:r w:rsidRPr="00E2256A">
              <w:rPr>
                <w:rFonts w:eastAsia="Arial" w:cstheme="minorHAnsi"/>
              </w:rPr>
              <w:t>Sídlo</w:t>
            </w:r>
          </w:p>
        </w:tc>
        <w:tc>
          <w:tcPr>
            <w:tcW w:w="6749" w:type="dxa"/>
            <w:tcBorders>
              <w:bottom w:val="single" w:sz="4" w:space="0" w:color="000000"/>
            </w:tcBorders>
          </w:tcPr>
          <w:p w14:paraId="192FBAA3" w14:textId="77777777" w:rsidR="007176AE" w:rsidRPr="00E2256A" w:rsidRDefault="007176AE" w:rsidP="00356B62">
            <w:pPr>
              <w:spacing w:before="120" w:after="120"/>
              <w:jc w:val="both"/>
              <w:rPr>
                <w:rFonts w:eastAsia="Arial" w:cstheme="minorHAnsi"/>
                <w:highlight w:val="yellow"/>
              </w:rPr>
            </w:pPr>
            <w:r w:rsidRPr="00E2256A">
              <w:rPr>
                <w:rFonts w:eastAsia="Arial" w:cstheme="minorHAnsi"/>
                <w:highlight w:val="yellow"/>
              </w:rPr>
              <w:t>[doplní dodavatel]</w:t>
            </w:r>
          </w:p>
        </w:tc>
      </w:tr>
      <w:tr w:rsidR="007176AE" w:rsidRPr="00E2256A" w14:paraId="16C0AD37" w14:textId="77777777" w:rsidTr="00580DBB">
        <w:tc>
          <w:tcPr>
            <w:tcW w:w="9288" w:type="dxa"/>
            <w:gridSpan w:val="2"/>
            <w:shd w:val="clear" w:color="auto" w:fill="B6DDE8" w:themeFill="accent5" w:themeFillTint="66"/>
          </w:tcPr>
          <w:p w14:paraId="44CA0F7B" w14:textId="77777777" w:rsidR="007176AE" w:rsidRPr="00E2256A" w:rsidRDefault="007176AE" w:rsidP="00356B62">
            <w:pPr>
              <w:tabs>
                <w:tab w:val="left" w:pos="2612"/>
              </w:tabs>
              <w:spacing w:before="120" w:after="120"/>
              <w:jc w:val="both"/>
              <w:rPr>
                <w:rFonts w:eastAsia="Arial" w:cstheme="minorHAnsi"/>
                <w:highlight w:val="yellow"/>
              </w:rPr>
            </w:pPr>
            <w:r w:rsidRPr="00E2256A">
              <w:rPr>
                <w:rFonts w:eastAsia="Arial" w:cstheme="minorHAnsi"/>
              </w:rPr>
              <w:t>Plnění, které bude poddodavatel realizovat</w:t>
            </w:r>
          </w:p>
        </w:tc>
      </w:tr>
      <w:tr w:rsidR="007176AE" w:rsidRPr="00E2256A" w14:paraId="3E0AB5F8" w14:textId="77777777" w:rsidTr="00580DBB">
        <w:tc>
          <w:tcPr>
            <w:tcW w:w="9288" w:type="dxa"/>
            <w:gridSpan w:val="2"/>
            <w:tcBorders>
              <w:bottom w:val="single" w:sz="4" w:space="0" w:color="000000"/>
            </w:tcBorders>
            <w:shd w:val="clear" w:color="auto" w:fill="FFFFFF"/>
          </w:tcPr>
          <w:p w14:paraId="78C1CE0D" w14:textId="77777777" w:rsidR="007176AE" w:rsidRPr="00E2256A" w:rsidRDefault="007176AE" w:rsidP="00356B62">
            <w:pPr>
              <w:spacing w:before="120" w:after="120"/>
              <w:jc w:val="both"/>
              <w:rPr>
                <w:rFonts w:eastAsia="Arial" w:cstheme="minorHAnsi"/>
                <w:highlight w:val="yellow"/>
              </w:rPr>
            </w:pPr>
            <w:r w:rsidRPr="00E2256A">
              <w:rPr>
                <w:rFonts w:eastAsia="Arial" w:cstheme="minorHAnsi"/>
                <w:highlight w:val="yellow"/>
              </w:rPr>
              <w:t>[doplní dodavatel]</w:t>
            </w:r>
          </w:p>
        </w:tc>
      </w:tr>
      <w:tr w:rsidR="007176AE" w:rsidRPr="00E2256A" w14:paraId="10E5615D" w14:textId="77777777" w:rsidTr="00580DBB">
        <w:tc>
          <w:tcPr>
            <w:tcW w:w="9288" w:type="dxa"/>
            <w:gridSpan w:val="2"/>
            <w:shd w:val="clear" w:color="auto" w:fill="B6DDE8" w:themeFill="accent5" w:themeFillTint="66"/>
          </w:tcPr>
          <w:p w14:paraId="3BF3BEA4" w14:textId="77777777" w:rsidR="007176AE" w:rsidRPr="00E2256A" w:rsidRDefault="007176AE" w:rsidP="00356B62">
            <w:pPr>
              <w:spacing w:before="120" w:after="120"/>
              <w:jc w:val="both"/>
              <w:rPr>
                <w:rFonts w:eastAsia="Arial" w:cstheme="minorHAnsi"/>
                <w:highlight w:val="yellow"/>
              </w:rPr>
            </w:pPr>
            <w:r w:rsidRPr="00E2256A">
              <w:rPr>
                <w:rFonts w:eastAsia="Arial" w:cstheme="minorHAnsi"/>
              </w:rPr>
              <w:t>Jedná se o poddodavatele, kterým dodavatel prokazuje splnění části kvalifikačních předpokladů?</w:t>
            </w:r>
          </w:p>
        </w:tc>
      </w:tr>
      <w:tr w:rsidR="007176AE" w:rsidRPr="00E2256A" w14:paraId="63BD7B3C" w14:textId="77777777" w:rsidTr="00041B3E">
        <w:tc>
          <w:tcPr>
            <w:tcW w:w="9288" w:type="dxa"/>
            <w:gridSpan w:val="2"/>
            <w:tcBorders>
              <w:bottom w:val="single" w:sz="4" w:space="0" w:color="000000"/>
            </w:tcBorders>
            <w:shd w:val="clear" w:color="auto" w:fill="FFFFFF"/>
          </w:tcPr>
          <w:p w14:paraId="4AD4E0B6" w14:textId="77777777" w:rsidR="007176AE" w:rsidRPr="00E2256A" w:rsidRDefault="007176AE" w:rsidP="00356B62">
            <w:pPr>
              <w:spacing w:before="120" w:after="120"/>
              <w:rPr>
                <w:rFonts w:eastAsia="Arial" w:cstheme="minorHAnsi"/>
                <w:b/>
              </w:rPr>
            </w:pPr>
            <w:r w:rsidRPr="00E2256A">
              <w:rPr>
                <w:rFonts w:cstheme="minorHAnsi"/>
                <w:highlight w:val="yellow"/>
              </w:rPr>
              <w:t>[ANO / NE  -  doplní dodavatel]</w:t>
            </w:r>
          </w:p>
        </w:tc>
      </w:tr>
      <w:tr w:rsidR="00041B3E" w:rsidRPr="00E2256A" w14:paraId="0CC3C529" w14:textId="77777777" w:rsidTr="00041B3E">
        <w:tc>
          <w:tcPr>
            <w:tcW w:w="9288" w:type="dxa"/>
            <w:gridSpan w:val="2"/>
            <w:shd w:val="clear" w:color="auto" w:fill="B6DDE8" w:themeFill="accent5" w:themeFillTint="66"/>
          </w:tcPr>
          <w:p w14:paraId="39159A0D" w14:textId="466B96C0" w:rsidR="00041B3E" w:rsidRPr="00E2256A" w:rsidRDefault="00041B3E" w:rsidP="00041B3E">
            <w:pPr>
              <w:spacing w:before="120" w:after="120"/>
              <w:rPr>
                <w:rFonts w:cstheme="minorHAnsi"/>
                <w:highlight w:val="yellow"/>
              </w:rPr>
            </w:pPr>
            <w:r w:rsidRPr="00E2256A">
              <w:rPr>
                <w:rFonts w:eastAsia="Arial" w:cstheme="minorHAnsi"/>
              </w:rPr>
              <w:t>Jedná se o poddodavatele, který bude plnit více než 10 % zakázky?</w:t>
            </w:r>
          </w:p>
        </w:tc>
      </w:tr>
      <w:tr w:rsidR="00041B3E" w:rsidRPr="00E2256A" w14:paraId="75CC0641" w14:textId="77777777" w:rsidTr="00356B62">
        <w:tc>
          <w:tcPr>
            <w:tcW w:w="9288" w:type="dxa"/>
            <w:gridSpan w:val="2"/>
            <w:shd w:val="clear" w:color="auto" w:fill="FFFFFF"/>
          </w:tcPr>
          <w:p w14:paraId="44D9E251" w14:textId="6F0E1DEC" w:rsidR="00041B3E" w:rsidRPr="00E2256A" w:rsidRDefault="00041B3E" w:rsidP="00041B3E">
            <w:pPr>
              <w:spacing w:before="120" w:after="120"/>
              <w:rPr>
                <w:rFonts w:cstheme="minorHAnsi"/>
                <w:highlight w:val="yellow"/>
              </w:rPr>
            </w:pPr>
            <w:r w:rsidRPr="00E2256A">
              <w:rPr>
                <w:rFonts w:cstheme="minorHAnsi"/>
                <w:highlight w:val="yellow"/>
              </w:rPr>
              <w:t>[ANO / NE  -  doplní dodavatel]</w:t>
            </w:r>
          </w:p>
        </w:tc>
      </w:tr>
    </w:tbl>
    <w:p w14:paraId="772D93D2" w14:textId="77777777" w:rsidR="007176AE" w:rsidRPr="00E2256A" w:rsidRDefault="007176AE" w:rsidP="007176AE">
      <w:pPr>
        <w:spacing w:before="60" w:after="240" w:line="240" w:lineRule="auto"/>
        <w:jc w:val="both"/>
        <w:rPr>
          <w:rFonts w:eastAsia="Arial" w:cstheme="minorHAnsi"/>
          <w:i/>
          <w:iCs/>
          <w:sz w:val="18"/>
          <w:szCs w:val="18"/>
        </w:rPr>
      </w:pPr>
      <w:r w:rsidRPr="00E2256A">
        <w:rPr>
          <w:rFonts w:eastAsia="Arial" w:cstheme="minorHAnsi"/>
          <w:i/>
          <w:iCs/>
          <w:sz w:val="18"/>
          <w:szCs w:val="18"/>
        </w:rPr>
        <w:t>Tabulku výše užije dodavatel tolikrát, kolik poddodavatelů hodlá při plnění veřejné zakázky využít.</w:t>
      </w:r>
    </w:p>
    <w:p w14:paraId="2A8CD621" w14:textId="77777777" w:rsidR="007176AE" w:rsidRPr="00437F14" w:rsidRDefault="007176AE" w:rsidP="007176AE">
      <w:pPr>
        <w:rPr>
          <w:rFonts w:cstheme="minorHAnsi"/>
          <w:sz w:val="20"/>
          <w:szCs w:val="20"/>
        </w:rPr>
      </w:pPr>
      <w:r w:rsidRPr="00437F14">
        <w:rPr>
          <w:rFonts w:cstheme="minorHAnsi"/>
          <w:sz w:val="20"/>
          <w:szCs w:val="20"/>
        </w:rPr>
        <w:br w:type="page"/>
      </w:r>
    </w:p>
    <w:p w14:paraId="5B459B6D" w14:textId="77777777" w:rsidR="006769A6" w:rsidRPr="00437F14" w:rsidRDefault="006769A6" w:rsidP="006769A6">
      <w:pPr>
        <w:autoSpaceDE w:val="0"/>
        <w:autoSpaceDN w:val="0"/>
        <w:adjustRightInd w:val="0"/>
        <w:spacing w:before="240" w:after="240" w:line="240" w:lineRule="auto"/>
        <w:jc w:val="center"/>
        <w:rPr>
          <w:rFonts w:cstheme="minorHAnsi"/>
          <w:b/>
          <w:bCs/>
          <w:sz w:val="24"/>
          <w:szCs w:val="32"/>
        </w:rPr>
      </w:pPr>
      <w:r w:rsidRPr="00437F14">
        <w:rPr>
          <w:rFonts w:cstheme="minorHAnsi"/>
          <w:b/>
          <w:bCs/>
          <w:sz w:val="24"/>
          <w:szCs w:val="32"/>
        </w:rPr>
        <w:lastRenderedPageBreak/>
        <w:t>Prohlášení o neexistenci střetu zájmů</w:t>
      </w:r>
    </w:p>
    <w:p w14:paraId="186897EA" w14:textId="77777777" w:rsidR="006769A6" w:rsidRPr="00CF64D1" w:rsidRDefault="006769A6" w:rsidP="006769A6">
      <w:pPr>
        <w:autoSpaceDE w:val="0"/>
        <w:autoSpaceDN w:val="0"/>
        <w:adjustRightInd w:val="0"/>
        <w:spacing w:before="360" w:after="360" w:line="240" w:lineRule="auto"/>
        <w:jc w:val="both"/>
        <w:rPr>
          <w:rFonts w:cstheme="minorHAnsi"/>
          <w:b/>
        </w:rPr>
      </w:pPr>
      <w:r w:rsidRPr="00CF64D1">
        <w:rPr>
          <w:rFonts w:cstheme="minorHAnsi"/>
          <w:b/>
        </w:rPr>
        <w:t>Dodavatel předkládá čestné prohlášení o neexistenci střetu zájmů v souladu s § 4b zákona č. 159/2006 Sb., o střetu zájmů, ve znění pozdějších předpisů</w:t>
      </w:r>
      <w:r w:rsidRPr="00CF64D1">
        <w:rPr>
          <w:rFonts w:cstheme="minorHAnsi"/>
          <w:vertAlign w:val="superscript"/>
        </w:rPr>
        <w:footnoteReference w:id="1"/>
      </w:r>
      <w:r w:rsidRPr="00CF64D1">
        <w:rPr>
          <w:rFonts w:cstheme="minorHAnsi"/>
          <w:b/>
        </w:rPr>
        <w:t xml:space="preserve"> a prohlašuje, že</w:t>
      </w:r>
    </w:p>
    <w:p w14:paraId="7F98B463" w14:textId="77777777" w:rsidR="006769A6" w:rsidRPr="00CF64D1" w:rsidRDefault="006769A6" w:rsidP="006769A6">
      <w:pPr>
        <w:numPr>
          <w:ilvl w:val="0"/>
          <w:numId w:val="19"/>
        </w:numPr>
        <w:autoSpaceDE w:val="0"/>
        <w:autoSpaceDN w:val="0"/>
        <w:adjustRightInd w:val="0"/>
        <w:spacing w:before="240" w:after="240"/>
        <w:ind w:left="714" w:hanging="357"/>
        <w:jc w:val="both"/>
        <w:rPr>
          <w:rFonts w:cstheme="minorHAnsi"/>
        </w:rPr>
      </w:pPr>
      <w:r w:rsidRPr="00CF64D1">
        <w:rPr>
          <w:rFonts w:cstheme="minorHAnsi"/>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04D25A4" w14:textId="5A2EAD93" w:rsidR="006769A6" w:rsidRPr="00437F14" w:rsidRDefault="006769A6" w:rsidP="006769A6">
      <w:pPr>
        <w:numPr>
          <w:ilvl w:val="0"/>
          <w:numId w:val="19"/>
        </w:numPr>
        <w:autoSpaceDE w:val="0"/>
        <w:autoSpaceDN w:val="0"/>
        <w:adjustRightInd w:val="0"/>
        <w:spacing w:before="240" w:after="240"/>
        <w:ind w:left="714" w:hanging="357"/>
        <w:jc w:val="both"/>
        <w:rPr>
          <w:rFonts w:cstheme="minorHAnsi"/>
          <w:sz w:val="20"/>
          <w:szCs w:val="20"/>
        </w:rPr>
      </w:pPr>
      <w:r w:rsidRPr="00CF64D1">
        <w:rPr>
          <w:rFonts w:cstheme="minorHAnsi"/>
        </w:rPr>
        <w:t>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r w:rsidR="00041B3E" w:rsidRPr="00437F14">
        <w:rPr>
          <w:rFonts w:cstheme="minorHAnsi"/>
          <w:sz w:val="20"/>
          <w:szCs w:val="20"/>
        </w:rPr>
        <w:t>.</w:t>
      </w:r>
    </w:p>
    <w:p w14:paraId="4AA9B8CE" w14:textId="77777777" w:rsidR="006769A6" w:rsidRPr="00437F14" w:rsidRDefault="006769A6" w:rsidP="00C405FC">
      <w:pPr>
        <w:pStyle w:val="Odstavecseseznamem"/>
        <w:spacing w:before="240" w:after="240"/>
        <w:ind w:left="714"/>
        <w:contextualSpacing w:val="0"/>
        <w:jc w:val="both"/>
        <w:rPr>
          <w:rFonts w:cstheme="minorHAnsi"/>
          <w:sz w:val="20"/>
          <w:szCs w:val="20"/>
        </w:rPr>
      </w:pPr>
    </w:p>
    <w:p w14:paraId="7553336F" w14:textId="258B4DFE" w:rsidR="006769A6" w:rsidRPr="00437F14" w:rsidRDefault="006769A6" w:rsidP="00041B3E">
      <w:pPr>
        <w:autoSpaceDE w:val="0"/>
        <w:autoSpaceDN w:val="0"/>
        <w:adjustRightInd w:val="0"/>
        <w:spacing w:before="240" w:after="240" w:line="240" w:lineRule="auto"/>
        <w:jc w:val="center"/>
        <w:rPr>
          <w:rFonts w:cstheme="minorHAnsi"/>
          <w:b/>
          <w:bCs/>
          <w:sz w:val="24"/>
          <w:szCs w:val="32"/>
        </w:rPr>
      </w:pPr>
      <w:r w:rsidRPr="00437F14">
        <w:rPr>
          <w:rFonts w:cstheme="minorHAnsi"/>
          <w:b/>
          <w:bCs/>
          <w:sz w:val="24"/>
          <w:szCs w:val="32"/>
        </w:rPr>
        <w:t>Mezinárodní sankce</w:t>
      </w:r>
    </w:p>
    <w:p w14:paraId="13E91107" w14:textId="1CFB2FBB" w:rsidR="006769A6" w:rsidRPr="00437F14" w:rsidRDefault="003B0004" w:rsidP="006769A6">
      <w:pPr>
        <w:autoSpaceDE w:val="0"/>
        <w:autoSpaceDN w:val="0"/>
        <w:adjustRightInd w:val="0"/>
        <w:spacing w:before="240" w:after="240" w:line="240" w:lineRule="auto"/>
        <w:jc w:val="center"/>
        <w:rPr>
          <w:rFonts w:cstheme="minorHAnsi"/>
          <w:b/>
          <w:bCs/>
          <w:sz w:val="24"/>
          <w:szCs w:val="32"/>
        </w:rPr>
      </w:pPr>
      <w:bookmarkStart w:id="2" w:name="_Hlk104977768"/>
      <w:r w:rsidRPr="00437F14">
        <w:rPr>
          <w:rFonts w:cstheme="minorHAnsi"/>
          <w:b/>
          <w:bCs/>
          <w:sz w:val="24"/>
          <w:szCs w:val="32"/>
        </w:rPr>
        <w:t>Čestné prohlášení o splnění podmínek Nařízení Rady (EU) 2022/576 ze dne 8.</w:t>
      </w:r>
      <w:r w:rsidR="00041B3E" w:rsidRPr="00437F14">
        <w:rPr>
          <w:rFonts w:cstheme="minorHAnsi"/>
          <w:b/>
          <w:bCs/>
          <w:sz w:val="24"/>
          <w:szCs w:val="32"/>
        </w:rPr>
        <w:t> </w:t>
      </w:r>
      <w:r w:rsidRPr="00437F14">
        <w:rPr>
          <w:rFonts w:cstheme="minorHAnsi"/>
          <w:b/>
          <w:bCs/>
          <w:sz w:val="24"/>
          <w:szCs w:val="32"/>
        </w:rPr>
        <w:t>dubna 2022, kterým se mění nařízení (EU) č. 833/2014 o omezujících opatřeních vzhledem k činnostem Ruska</w:t>
      </w:r>
      <w:r w:rsidR="00D651C3" w:rsidRPr="00437F14">
        <w:rPr>
          <w:rFonts w:cstheme="minorHAnsi"/>
          <w:b/>
          <w:bCs/>
          <w:sz w:val="24"/>
          <w:szCs w:val="32"/>
        </w:rPr>
        <w:t>,</w:t>
      </w:r>
      <w:r w:rsidRPr="00437F14">
        <w:rPr>
          <w:rFonts w:cstheme="minorHAnsi"/>
          <w:b/>
          <w:bCs/>
          <w:sz w:val="24"/>
          <w:szCs w:val="32"/>
        </w:rPr>
        <w:t xml:space="preserve"> destabilizujícím situaci na Ukrajině</w:t>
      </w:r>
    </w:p>
    <w:p w14:paraId="6F3EFC00" w14:textId="77777777" w:rsidR="006769A6" w:rsidRPr="00CF64D1" w:rsidRDefault="006769A6" w:rsidP="006769A6">
      <w:pPr>
        <w:tabs>
          <w:tab w:val="left" w:pos="2340"/>
        </w:tabs>
        <w:spacing w:after="120" w:line="280" w:lineRule="atLeast"/>
        <w:rPr>
          <w:rFonts w:eastAsia="Arial" w:cstheme="minorHAnsi"/>
          <w:b/>
          <w:bCs/>
        </w:rPr>
      </w:pPr>
      <w:bookmarkStart w:id="3" w:name="_Hlk134464998"/>
      <w:bookmarkEnd w:id="2"/>
      <w:r w:rsidRPr="00CF64D1">
        <w:rPr>
          <w:rFonts w:cstheme="minorHAnsi"/>
        </w:rPr>
        <w:t xml:space="preserve">Dodavatel prohlašuje, že </w:t>
      </w:r>
      <w:r w:rsidRPr="00CF64D1">
        <w:rPr>
          <w:rFonts w:eastAsia="Arial" w:cstheme="minorHAnsi"/>
          <w:b/>
          <w:bCs/>
        </w:rPr>
        <w:t>není dodavatelem ve smyslu nařízení Rady EU č. 2022/576, tj. není:</w:t>
      </w:r>
    </w:p>
    <w:p w14:paraId="5E56909F" w14:textId="72EE75BD" w:rsidR="006769A6" w:rsidRPr="00CF64D1" w:rsidRDefault="006769A6" w:rsidP="006769A6">
      <w:pPr>
        <w:autoSpaceDE w:val="0"/>
        <w:autoSpaceDN w:val="0"/>
        <w:adjustRightInd w:val="0"/>
        <w:spacing w:after="120" w:line="280" w:lineRule="atLeast"/>
        <w:jc w:val="both"/>
        <w:rPr>
          <w:rFonts w:eastAsia="Arial" w:cstheme="minorHAnsi"/>
        </w:rPr>
      </w:pPr>
      <w:r w:rsidRPr="00CF64D1">
        <w:rPr>
          <w:rFonts w:eastAsia="Arial" w:cstheme="minorHAnsi"/>
        </w:rPr>
        <w:t>a) ruským státním příslušníkem, fyzickou či právnickou osobou, subjektem či orgánem se sídlem v</w:t>
      </w:r>
      <w:r w:rsidR="00CF64D1">
        <w:rPr>
          <w:rFonts w:eastAsia="Arial" w:cstheme="minorHAnsi"/>
        </w:rPr>
        <w:t> </w:t>
      </w:r>
      <w:r w:rsidRPr="00CF64D1">
        <w:rPr>
          <w:rFonts w:eastAsia="Arial" w:cstheme="minorHAnsi"/>
        </w:rPr>
        <w:t>Rusku,</w:t>
      </w:r>
    </w:p>
    <w:p w14:paraId="39F71115" w14:textId="77777777" w:rsidR="006769A6" w:rsidRPr="00CF64D1" w:rsidRDefault="006769A6" w:rsidP="006769A6">
      <w:pPr>
        <w:autoSpaceDE w:val="0"/>
        <w:autoSpaceDN w:val="0"/>
        <w:adjustRightInd w:val="0"/>
        <w:spacing w:after="120" w:line="280" w:lineRule="atLeast"/>
        <w:jc w:val="both"/>
        <w:rPr>
          <w:rFonts w:eastAsia="Arial" w:cstheme="minorHAnsi"/>
        </w:rPr>
      </w:pPr>
      <w:r w:rsidRPr="00CF64D1">
        <w:rPr>
          <w:rFonts w:eastAsia="Arial" w:cstheme="minorHAnsi"/>
        </w:rPr>
        <w:t>b) právnickou osobou, subjektem nebo orgánem, který je z více než 50 % přímo či nepřímo vlastněný některým ze subjektů uvedených v písmeni a), nebo</w:t>
      </w:r>
    </w:p>
    <w:p w14:paraId="56572CFE" w14:textId="77777777" w:rsidR="006769A6" w:rsidRPr="00CF64D1" w:rsidRDefault="006769A6" w:rsidP="006769A6">
      <w:pPr>
        <w:autoSpaceDE w:val="0"/>
        <w:autoSpaceDN w:val="0"/>
        <w:adjustRightInd w:val="0"/>
        <w:spacing w:after="240" w:line="280" w:lineRule="atLeast"/>
        <w:jc w:val="both"/>
        <w:rPr>
          <w:rFonts w:eastAsia="Arial" w:cstheme="minorHAnsi"/>
        </w:rPr>
      </w:pPr>
      <w:r w:rsidRPr="00CF64D1">
        <w:rPr>
          <w:rFonts w:eastAsia="Arial" w:cstheme="minorHAnsi"/>
        </w:rPr>
        <w:t>c) fyzickou nebo právnickou osobou, subjektem nebo orgánem, který jedná jménem nebo na pokyn některého ze subjektů uvedených v písmeni a) nebo b).</w:t>
      </w:r>
    </w:p>
    <w:p w14:paraId="6965E85C" w14:textId="5C5570DD" w:rsidR="006769A6" w:rsidRPr="00CF64D1" w:rsidRDefault="006769A6" w:rsidP="006769A6">
      <w:pPr>
        <w:autoSpaceDE w:val="0"/>
        <w:autoSpaceDN w:val="0"/>
        <w:adjustRightInd w:val="0"/>
        <w:spacing w:after="240" w:line="280" w:lineRule="atLeast"/>
        <w:jc w:val="both"/>
        <w:rPr>
          <w:rFonts w:eastAsia="Arial" w:cstheme="minorHAnsi"/>
        </w:rPr>
      </w:pPr>
      <w:r w:rsidRPr="00CF64D1">
        <w:rPr>
          <w:rFonts w:eastAsia="Arial" w:cstheme="minorHAnsi"/>
        </w:rPr>
        <w:t xml:space="preserve">Prohlašuji, že nevyužiji při plnění veřejné zakázky poddodavatele, který by naplnil výše uvedená písm. a) </w:t>
      </w:r>
      <w:r w:rsidR="00D651C3" w:rsidRPr="00CF64D1">
        <w:rPr>
          <w:rFonts w:eastAsia="Arial" w:cstheme="minorHAnsi"/>
        </w:rPr>
        <w:t>-</w:t>
      </w:r>
      <w:r w:rsidRPr="00CF64D1">
        <w:rPr>
          <w:rFonts w:eastAsia="Arial" w:cstheme="minorHAnsi"/>
        </w:rPr>
        <w:t xml:space="preserve"> c), pokud by plnil více než 10 % hodnoty zakázky.</w:t>
      </w:r>
    </w:p>
    <w:p w14:paraId="058FF455" w14:textId="77777777" w:rsidR="006769A6" w:rsidRPr="00CF64D1" w:rsidRDefault="006769A6" w:rsidP="006769A6">
      <w:pPr>
        <w:pStyle w:val="Podnadpis"/>
        <w:spacing w:after="240"/>
        <w:jc w:val="both"/>
        <w:rPr>
          <w:rFonts w:asciiTheme="minorHAnsi" w:eastAsia="Arial" w:hAnsiTheme="minorHAnsi" w:cstheme="minorHAnsi"/>
          <w:sz w:val="22"/>
          <w:szCs w:val="22"/>
        </w:rPr>
      </w:pPr>
      <w:r w:rsidRPr="00CF64D1">
        <w:rPr>
          <w:rFonts w:asciiTheme="minorHAnsi" w:eastAsia="Arial" w:hAnsiTheme="minorHAnsi" w:cstheme="minorHAnsi"/>
          <w:sz w:val="22"/>
          <w:szCs w:val="22"/>
        </w:rPr>
        <w:t>Dodavatel dále prohlašuje, že neobchoduje se sankcionovaným zbožím, které se nachází v Rusku nebo Bělorusku či z Ruska nebo Běloruska pochází a nenabízí takové zboží v rámci plnění veřejných zakázek.</w:t>
      </w:r>
    </w:p>
    <w:p w14:paraId="25618310" w14:textId="6C139036" w:rsidR="00217DA5" w:rsidRDefault="006769A6" w:rsidP="008611EB">
      <w:pPr>
        <w:pStyle w:val="Podnadpis"/>
        <w:spacing w:line="280" w:lineRule="atLeast"/>
        <w:jc w:val="both"/>
        <w:rPr>
          <w:rFonts w:asciiTheme="minorHAnsi" w:eastAsia="Arial" w:hAnsiTheme="minorHAnsi" w:cstheme="minorHAnsi"/>
          <w:sz w:val="20"/>
        </w:rPr>
      </w:pPr>
      <w:r w:rsidRPr="00CF64D1">
        <w:rPr>
          <w:rFonts w:asciiTheme="minorHAnsi" w:eastAsia="Arial" w:hAnsiTheme="minorHAnsi" w:cstheme="minorHAnsi"/>
          <w:sz w:val="22"/>
          <w:szCs w:val="22"/>
        </w:rPr>
        <w:t xml:space="preserve">Dodavatel současně prohlašuje, 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w:t>
      </w:r>
      <w:r w:rsidRPr="00CF64D1">
        <w:rPr>
          <w:rFonts w:asciiTheme="minorHAnsi" w:eastAsia="Arial" w:hAnsiTheme="minorHAnsi" w:cstheme="minorHAnsi"/>
          <w:sz w:val="22"/>
          <w:szCs w:val="22"/>
        </w:rPr>
        <w:lastRenderedPageBreak/>
        <w:t>č. 765/2006 nebo v jejich prospěch</w:t>
      </w:r>
      <w:r w:rsidRPr="00437F14">
        <w:rPr>
          <w:rFonts w:asciiTheme="minorHAnsi" w:eastAsia="Arial" w:hAnsiTheme="minorHAnsi" w:cstheme="minorHAnsi"/>
          <w:sz w:val="20"/>
          <w:vertAlign w:val="superscript"/>
        </w:rPr>
        <w:footnoteReference w:id="2"/>
      </w:r>
      <w:r w:rsidRPr="00437F14">
        <w:rPr>
          <w:rFonts w:asciiTheme="minorHAnsi" w:eastAsia="Arial" w:hAnsiTheme="minorHAnsi" w:cstheme="minorHAnsi"/>
          <w:sz w:val="20"/>
        </w:rPr>
        <w:t>.</w:t>
      </w:r>
      <w:bookmarkStart w:id="4" w:name="_Hlk134465127"/>
      <w:bookmarkStart w:id="5" w:name="_Hlk94532486"/>
      <w:bookmarkEnd w:id="3"/>
    </w:p>
    <w:p w14:paraId="4BF502C3" w14:textId="77777777" w:rsidR="008611EB" w:rsidRDefault="008611EB" w:rsidP="008611EB">
      <w:pPr>
        <w:pStyle w:val="Podnadpis"/>
        <w:spacing w:line="280" w:lineRule="atLeast"/>
        <w:jc w:val="both"/>
        <w:rPr>
          <w:rFonts w:asciiTheme="minorHAnsi" w:eastAsia="Arial" w:hAnsiTheme="minorHAnsi" w:cstheme="minorHAnsi"/>
          <w:sz w:val="20"/>
        </w:rPr>
      </w:pPr>
    </w:p>
    <w:p w14:paraId="0D41BB6F" w14:textId="77777777" w:rsidR="00E54BB8" w:rsidRPr="00437F14" w:rsidRDefault="00E54BB8" w:rsidP="008611EB">
      <w:pPr>
        <w:pStyle w:val="Podnadpis"/>
        <w:spacing w:line="280" w:lineRule="atLeast"/>
        <w:jc w:val="both"/>
        <w:rPr>
          <w:rFonts w:asciiTheme="minorHAnsi" w:eastAsia="Arial" w:hAnsiTheme="minorHAnsi" w:cstheme="minorHAnsi"/>
          <w:sz w:val="20"/>
        </w:rPr>
      </w:pPr>
    </w:p>
    <w:bookmarkEnd w:id="4"/>
    <w:bookmarkEnd w:id="5"/>
    <w:p w14:paraId="72587CED" w14:textId="077B2D83" w:rsidR="0077002B" w:rsidRPr="00437F14" w:rsidRDefault="0077002B" w:rsidP="0077002B">
      <w:pPr>
        <w:autoSpaceDE w:val="0"/>
        <w:autoSpaceDN w:val="0"/>
        <w:adjustRightInd w:val="0"/>
        <w:spacing w:before="240" w:after="240" w:line="240" w:lineRule="auto"/>
        <w:jc w:val="center"/>
        <w:rPr>
          <w:rFonts w:cstheme="minorHAnsi"/>
          <w:b/>
          <w:bCs/>
          <w:sz w:val="24"/>
          <w:szCs w:val="32"/>
        </w:rPr>
      </w:pPr>
      <w:r w:rsidRPr="00437F14">
        <w:rPr>
          <w:rFonts w:cstheme="minorHAnsi"/>
          <w:b/>
          <w:bCs/>
          <w:sz w:val="24"/>
          <w:szCs w:val="32"/>
        </w:rPr>
        <w:t>Prohlášení o zadávacích podmínkách</w:t>
      </w:r>
    </w:p>
    <w:p w14:paraId="452CE9AF" w14:textId="3007A0D1" w:rsidR="0077002B" w:rsidRPr="009964B6" w:rsidRDefault="0077002B" w:rsidP="0077002B">
      <w:pPr>
        <w:autoSpaceDE w:val="0"/>
        <w:autoSpaceDN w:val="0"/>
        <w:adjustRightInd w:val="0"/>
        <w:spacing w:before="360" w:after="360"/>
        <w:jc w:val="both"/>
        <w:rPr>
          <w:rFonts w:cstheme="minorHAnsi"/>
        </w:rPr>
      </w:pPr>
      <w:bookmarkStart w:id="6" w:name="_Hlk147823048"/>
      <w:bookmarkStart w:id="7" w:name="_Hlk134104419"/>
      <w:r w:rsidRPr="009964B6">
        <w:rPr>
          <w:rFonts w:cstheme="minorHAnsi"/>
        </w:rPr>
        <w:t>Dodavatel podpisem níže prohlašuje, že se podrobně seznámil se zadávacími podmínkami</w:t>
      </w:r>
      <w:r w:rsidR="00217DA5" w:rsidRPr="009964B6">
        <w:rPr>
          <w:rFonts w:cstheme="minorHAnsi"/>
        </w:rPr>
        <w:t xml:space="preserve"> a s návrhem smlouvy, která je přílohou č. 2 </w:t>
      </w:r>
      <w:r w:rsidR="00066446" w:rsidRPr="009964B6">
        <w:rPr>
          <w:rFonts w:cstheme="minorHAnsi"/>
        </w:rPr>
        <w:t xml:space="preserve">této ZD </w:t>
      </w:r>
      <w:r w:rsidR="00066446" w:rsidRPr="009964B6">
        <w:rPr>
          <w:rFonts w:cstheme="minorHAnsi"/>
          <w:b/>
          <w:bCs/>
        </w:rPr>
        <w:t xml:space="preserve">p02_navrh_smlouvy </w:t>
      </w:r>
      <w:r w:rsidR="00066446" w:rsidRPr="009964B6">
        <w:rPr>
          <w:rFonts w:cstheme="minorHAnsi"/>
        </w:rPr>
        <w:t xml:space="preserve">(dále jen </w:t>
      </w:r>
      <w:r w:rsidR="00D651C3" w:rsidRPr="009964B6">
        <w:rPr>
          <w:rFonts w:cstheme="minorHAnsi"/>
        </w:rPr>
        <w:t>„</w:t>
      </w:r>
      <w:r w:rsidR="00066446" w:rsidRPr="009964B6">
        <w:rPr>
          <w:rFonts w:cstheme="minorHAnsi"/>
        </w:rPr>
        <w:t>příloha p_02</w:t>
      </w:r>
      <w:r w:rsidR="00D651C3" w:rsidRPr="009964B6">
        <w:rPr>
          <w:rFonts w:cstheme="minorHAnsi"/>
        </w:rPr>
        <w:t>“</w:t>
      </w:r>
      <w:r w:rsidR="00066446" w:rsidRPr="009964B6">
        <w:rPr>
          <w:rFonts w:cstheme="minorHAnsi"/>
        </w:rPr>
        <w:t xml:space="preserve">) </w:t>
      </w:r>
      <w:r w:rsidR="00217DA5" w:rsidRPr="009964B6">
        <w:rPr>
          <w:rFonts w:cstheme="minorHAnsi"/>
        </w:rPr>
        <w:t xml:space="preserve">a že s takto navrženými obchodními podmínkami bez výhrad souhlasí a bere na vědomí, že smlouva na plnění této veřejné zakázky bude uzavírána ve znění přílohy </w:t>
      </w:r>
      <w:r w:rsidR="00B9126E" w:rsidRPr="009964B6">
        <w:rPr>
          <w:rFonts w:cstheme="minorHAnsi"/>
        </w:rPr>
        <w:t>p_02</w:t>
      </w:r>
      <w:r w:rsidR="00217DA5" w:rsidRPr="009964B6">
        <w:rPr>
          <w:rFonts w:cstheme="minorHAnsi"/>
        </w:rPr>
        <w:t xml:space="preserve">, a zavazuje se, že v případě, že bude vybraným dodavatelem, smlouvu ve znění přílohy </w:t>
      </w:r>
      <w:r w:rsidR="00B9126E" w:rsidRPr="009964B6">
        <w:rPr>
          <w:rFonts w:cstheme="minorHAnsi"/>
        </w:rPr>
        <w:t>p_02</w:t>
      </w:r>
      <w:r w:rsidR="00217DA5" w:rsidRPr="009964B6">
        <w:rPr>
          <w:rFonts w:cstheme="minorHAnsi"/>
        </w:rPr>
        <w:t xml:space="preserve"> uzavře na výzvu zadavatele bez zbytečného odkladu</w:t>
      </w:r>
      <w:r w:rsidRPr="009964B6">
        <w:rPr>
          <w:rFonts w:cstheme="minorHAnsi"/>
        </w:rPr>
        <w:t>.</w:t>
      </w:r>
    </w:p>
    <w:bookmarkEnd w:id="6"/>
    <w:p w14:paraId="4F278234" w14:textId="0DFF34DE" w:rsidR="0077002B" w:rsidRPr="009964B6" w:rsidRDefault="00F02FFD" w:rsidP="0077002B">
      <w:pPr>
        <w:autoSpaceDE w:val="0"/>
        <w:autoSpaceDN w:val="0"/>
        <w:adjustRightInd w:val="0"/>
        <w:spacing w:before="360" w:after="360"/>
        <w:jc w:val="both"/>
        <w:rPr>
          <w:rFonts w:cstheme="minorHAnsi"/>
        </w:rPr>
      </w:pPr>
      <w:r w:rsidRPr="009964B6">
        <w:rPr>
          <w:rFonts w:cstheme="minorHAnsi"/>
        </w:rPr>
        <w:t>Dodavatel prohlašuje, že je za nabídkovou cenu schopen realizovat plnění veřejné zakázky ve standardu požadovaném zadávací dokumentací.</w:t>
      </w:r>
    </w:p>
    <w:bookmarkEnd w:id="7"/>
    <w:p w14:paraId="6D3C425A" w14:textId="77777777" w:rsidR="006769A6" w:rsidRPr="009964B6" w:rsidRDefault="006769A6" w:rsidP="009326C7">
      <w:pPr>
        <w:pStyle w:val="Zkladntextodsazen31"/>
        <w:spacing w:after="0" w:line="360" w:lineRule="auto"/>
        <w:ind w:left="0"/>
        <w:jc w:val="both"/>
        <w:rPr>
          <w:rFonts w:asciiTheme="minorHAnsi" w:hAnsiTheme="minorHAnsi" w:cstheme="minorHAnsi"/>
          <w:bCs/>
          <w:sz w:val="22"/>
          <w:szCs w:val="22"/>
        </w:rPr>
      </w:pPr>
    </w:p>
    <w:p w14:paraId="194AF5DB" w14:textId="43746436" w:rsidR="00B108E2" w:rsidRPr="009964B6" w:rsidRDefault="009326C7" w:rsidP="00B108E2">
      <w:pPr>
        <w:spacing w:after="0"/>
        <w:rPr>
          <w:rFonts w:cstheme="minorHAnsi"/>
        </w:rPr>
      </w:pPr>
      <w:r w:rsidRPr="009964B6">
        <w:rPr>
          <w:rFonts w:cstheme="minorHAnsi"/>
        </w:rPr>
        <w:t xml:space="preserve">V </w:t>
      </w:r>
      <w:r w:rsidR="00B108E2" w:rsidRPr="009964B6">
        <w:rPr>
          <w:rFonts w:eastAsia="Arial" w:cstheme="minorHAnsi"/>
          <w:highlight w:val="yellow"/>
        </w:rPr>
        <w:t>[místo doplní dodavatel]</w:t>
      </w:r>
      <w:r w:rsidR="00B108E2" w:rsidRPr="009964B6">
        <w:rPr>
          <w:rFonts w:cstheme="minorHAnsi"/>
        </w:rPr>
        <w:t xml:space="preserve">, </w:t>
      </w:r>
      <w:r w:rsidRPr="009964B6">
        <w:rPr>
          <w:rFonts w:cstheme="minorHAnsi"/>
        </w:rPr>
        <w:t xml:space="preserve">dne </w:t>
      </w:r>
      <w:r w:rsidR="00B108E2" w:rsidRPr="009964B6">
        <w:rPr>
          <w:rFonts w:eastAsia="Arial" w:cstheme="minorHAnsi"/>
          <w:highlight w:val="yellow"/>
        </w:rPr>
        <w:t>[datum doplní dodavatel]</w:t>
      </w:r>
    </w:p>
    <w:p w14:paraId="1941A871" w14:textId="6BC6879B" w:rsidR="009326C7" w:rsidRPr="00437F14" w:rsidRDefault="009326C7" w:rsidP="009326C7">
      <w:pPr>
        <w:rPr>
          <w:rFonts w:cstheme="minorHAnsi"/>
          <w:sz w:val="20"/>
          <w:szCs w:val="20"/>
        </w:rPr>
      </w:pPr>
    </w:p>
    <w:p w14:paraId="06E7ABE1" w14:textId="77777777" w:rsidR="009326C7" w:rsidRPr="00437F14" w:rsidRDefault="009326C7" w:rsidP="009326C7">
      <w:pPr>
        <w:rPr>
          <w:rFonts w:cstheme="minorHAnsi"/>
          <w:sz w:val="20"/>
          <w:szCs w:val="20"/>
        </w:rPr>
      </w:pPr>
    </w:p>
    <w:p w14:paraId="052B1B12" w14:textId="77777777" w:rsidR="009326C7" w:rsidRPr="00437F14" w:rsidRDefault="009326C7" w:rsidP="00B108E2">
      <w:pPr>
        <w:spacing w:after="0" w:line="240" w:lineRule="auto"/>
        <w:ind w:left="4247" w:firstLine="6"/>
        <w:rPr>
          <w:rFonts w:cstheme="minorHAnsi"/>
          <w:sz w:val="20"/>
          <w:szCs w:val="20"/>
        </w:rPr>
      </w:pPr>
      <w:r w:rsidRPr="00437F14">
        <w:rPr>
          <w:rFonts w:cstheme="minorHAnsi"/>
          <w:sz w:val="20"/>
          <w:szCs w:val="20"/>
        </w:rPr>
        <w:t>…………………………………………………………</w:t>
      </w:r>
    </w:p>
    <w:p w14:paraId="02A79E51" w14:textId="44C045EA" w:rsidR="00B108E2" w:rsidRPr="00437F14" w:rsidRDefault="00B108E2" w:rsidP="00B108E2">
      <w:pPr>
        <w:spacing w:after="0"/>
        <w:ind w:left="4247" w:firstLine="6"/>
        <w:rPr>
          <w:rFonts w:cstheme="minorHAnsi"/>
          <w:sz w:val="20"/>
          <w:szCs w:val="20"/>
        </w:rPr>
      </w:pPr>
      <w:r w:rsidRPr="009964B6">
        <w:rPr>
          <w:rFonts w:eastAsia="Arial" w:cstheme="minorHAnsi"/>
          <w:highlight w:val="yellow"/>
        </w:rPr>
        <w:t>[</w:t>
      </w:r>
      <w:r w:rsidRPr="009964B6">
        <w:rPr>
          <w:rFonts w:cstheme="minorHAnsi"/>
          <w:highlight w:val="yellow"/>
        </w:rPr>
        <w:t>Jméno, Příjmení, funkce oprávněné osoby účastníka</w:t>
      </w:r>
      <w:r w:rsidRPr="00437F14">
        <w:rPr>
          <w:rStyle w:val="Znakapoznpodarou"/>
          <w:rFonts w:cstheme="minorHAnsi"/>
          <w:sz w:val="20"/>
          <w:szCs w:val="20"/>
          <w:highlight w:val="yellow"/>
        </w:rPr>
        <w:footnoteReference w:id="3"/>
      </w:r>
      <w:r w:rsidRPr="00437F14">
        <w:rPr>
          <w:rFonts w:cstheme="minorHAnsi"/>
          <w:sz w:val="20"/>
          <w:szCs w:val="20"/>
        </w:rPr>
        <w:t xml:space="preserve"> </w:t>
      </w:r>
      <w:r w:rsidRPr="009964B6">
        <w:rPr>
          <w:rFonts w:cstheme="minorHAnsi"/>
        </w:rPr>
        <w:t xml:space="preserve">- </w:t>
      </w:r>
      <w:r w:rsidRPr="009964B6">
        <w:rPr>
          <w:rFonts w:eastAsia="Arial" w:cstheme="minorHAnsi"/>
          <w:highlight w:val="yellow"/>
        </w:rPr>
        <w:t>doplní dodavatel]</w:t>
      </w:r>
    </w:p>
    <w:p w14:paraId="678ECB8B" w14:textId="77777777" w:rsidR="009326C7" w:rsidRPr="00437F14" w:rsidRDefault="009326C7" w:rsidP="009326C7">
      <w:pPr>
        <w:autoSpaceDE w:val="0"/>
        <w:autoSpaceDN w:val="0"/>
        <w:adjustRightInd w:val="0"/>
        <w:spacing w:before="240" w:after="240"/>
        <w:jc w:val="both"/>
        <w:rPr>
          <w:rFonts w:cstheme="minorHAnsi"/>
          <w:sz w:val="20"/>
          <w:szCs w:val="20"/>
        </w:rPr>
      </w:pPr>
    </w:p>
    <w:sectPr w:rsidR="009326C7" w:rsidRPr="00437F14" w:rsidSect="00EB2BD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79A1E" w14:textId="77777777" w:rsidR="00BC5D6D" w:rsidRDefault="00BC5D6D" w:rsidP="002002D1">
      <w:pPr>
        <w:spacing w:after="0" w:line="240" w:lineRule="auto"/>
      </w:pPr>
      <w:r>
        <w:separator/>
      </w:r>
    </w:p>
  </w:endnote>
  <w:endnote w:type="continuationSeparator" w:id="0">
    <w:p w14:paraId="1EDB13D7" w14:textId="77777777" w:rsidR="00BC5D6D" w:rsidRDefault="00BC5D6D" w:rsidP="0020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1469985"/>
      <w:docPartObj>
        <w:docPartGallery w:val="Page Numbers (Bottom of Page)"/>
        <w:docPartUnique/>
      </w:docPartObj>
    </w:sdtPr>
    <w:sdtContent>
      <w:sdt>
        <w:sdtPr>
          <w:rPr>
            <w:rFonts w:ascii="Arial" w:hAnsi="Arial" w:cs="Arial"/>
            <w:sz w:val="16"/>
            <w:szCs w:val="16"/>
          </w:rPr>
          <w:id w:val="-1285800520"/>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58A5EB7C" w14:textId="77777777" w:rsidR="00BC70A5" w:rsidRPr="00305F3F" w:rsidRDefault="00BC70A5" w:rsidP="00BC70A5">
                <w:pPr>
                  <w:pStyle w:val="Zpat"/>
                  <w:jc w:val="right"/>
                  <w:rPr>
                    <w:rFonts w:ascii="Arial" w:hAnsi="Arial" w:cs="Arial"/>
                    <w:sz w:val="16"/>
                    <w:szCs w:val="16"/>
                  </w:rPr>
                </w:pPr>
                <w:r>
                  <w:rPr>
                    <w:rFonts w:ascii="Arial" w:hAnsi="Arial" w:cs="Arial"/>
                    <w:sz w:val="16"/>
                    <w:szCs w:val="16"/>
                  </w:rPr>
                  <w:t>s</w:t>
                </w:r>
                <w:r w:rsidRPr="00305F3F">
                  <w:rPr>
                    <w:rFonts w:ascii="Arial" w:hAnsi="Arial" w:cs="Arial"/>
                    <w:sz w:val="16"/>
                    <w:szCs w:val="16"/>
                  </w:rPr>
                  <w:t>tr</w:t>
                </w:r>
                <w:r>
                  <w:rPr>
                    <w:rFonts w:ascii="Arial" w:hAnsi="Arial" w:cs="Arial"/>
                    <w:sz w:val="16"/>
                    <w:szCs w:val="16"/>
                  </w:rPr>
                  <w:t>a</w:t>
                </w:r>
                <w:r w:rsidRPr="00305F3F">
                  <w:rPr>
                    <w:rFonts w:ascii="Arial" w:hAnsi="Arial" w:cs="Arial"/>
                    <w:sz w:val="16"/>
                    <w:szCs w:val="16"/>
                  </w:rPr>
                  <w:t xml:space="preserve">na </w:t>
                </w:r>
                <w:r w:rsidRPr="00305F3F">
                  <w:rPr>
                    <w:rFonts w:ascii="Arial" w:hAnsi="Arial" w:cs="Arial"/>
                    <w:bCs/>
                    <w:sz w:val="16"/>
                    <w:szCs w:val="16"/>
                  </w:rPr>
                  <w:fldChar w:fldCharType="begin"/>
                </w:r>
                <w:r w:rsidRPr="00305F3F">
                  <w:rPr>
                    <w:rFonts w:ascii="Arial" w:hAnsi="Arial" w:cs="Arial"/>
                    <w:bCs/>
                    <w:sz w:val="16"/>
                    <w:szCs w:val="16"/>
                  </w:rPr>
                  <w:instrText>PAGE</w:instrText>
                </w:r>
                <w:r w:rsidRPr="00305F3F">
                  <w:rPr>
                    <w:rFonts w:ascii="Arial" w:hAnsi="Arial" w:cs="Arial"/>
                    <w:bCs/>
                    <w:sz w:val="16"/>
                    <w:szCs w:val="16"/>
                  </w:rPr>
                  <w:fldChar w:fldCharType="separate"/>
                </w:r>
                <w:r>
                  <w:rPr>
                    <w:rFonts w:ascii="Arial" w:hAnsi="Arial" w:cs="Arial"/>
                    <w:bCs/>
                    <w:sz w:val="16"/>
                    <w:szCs w:val="16"/>
                  </w:rPr>
                  <w:t>28</w:t>
                </w:r>
                <w:r w:rsidRPr="00305F3F">
                  <w:rPr>
                    <w:rFonts w:ascii="Arial" w:hAnsi="Arial" w:cs="Arial"/>
                    <w:bCs/>
                    <w:sz w:val="16"/>
                    <w:szCs w:val="16"/>
                  </w:rPr>
                  <w:fldChar w:fldCharType="end"/>
                </w:r>
                <w:r w:rsidRPr="00305F3F">
                  <w:rPr>
                    <w:rFonts w:ascii="Arial" w:hAnsi="Arial" w:cs="Arial"/>
                    <w:sz w:val="16"/>
                    <w:szCs w:val="16"/>
                  </w:rPr>
                  <w:t xml:space="preserve"> </w:t>
                </w:r>
                <w:r>
                  <w:rPr>
                    <w:rFonts w:ascii="Arial" w:hAnsi="Arial" w:cs="Arial"/>
                    <w:sz w:val="16"/>
                    <w:szCs w:val="16"/>
                  </w:rPr>
                  <w:t>(celkem</w:t>
                </w:r>
                <w:r w:rsidRPr="00305F3F">
                  <w:rPr>
                    <w:rFonts w:ascii="Arial" w:hAnsi="Arial" w:cs="Arial"/>
                    <w:sz w:val="16"/>
                    <w:szCs w:val="16"/>
                  </w:rPr>
                  <w:t xml:space="preserve"> </w:t>
                </w:r>
                <w:r w:rsidRPr="00305F3F">
                  <w:rPr>
                    <w:rFonts w:ascii="Arial" w:hAnsi="Arial" w:cs="Arial"/>
                    <w:bCs/>
                    <w:sz w:val="16"/>
                    <w:szCs w:val="16"/>
                  </w:rPr>
                  <w:fldChar w:fldCharType="begin"/>
                </w:r>
                <w:r w:rsidRPr="00305F3F">
                  <w:rPr>
                    <w:rFonts w:ascii="Arial" w:hAnsi="Arial" w:cs="Arial"/>
                    <w:bCs/>
                    <w:sz w:val="16"/>
                    <w:szCs w:val="16"/>
                  </w:rPr>
                  <w:instrText>NUMPAGES</w:instrText>
                </w:r>
                <w:r w:rsidRPr="00305F3F">
                  <w:rPr>
                    <w:rFonts w:ascii="Arial" w:hAnsi="Arial" w:cs="Arial"/>
                    <w:bCs/>
                    <w:sz w:val="16"/>
                    <w:szCs w:val="16"/>
                  </w:rPr>
                  <w:fldChar w:fldCharType="separate"/>
                </w:r>
                <w:r>
                  <w:rPr>
                    <w:rFonts w:ascii="Arial" w:hAnsi="Arial" w:cs="Arial"/>
                    <w:bCs/>
                    <w:sz w:val="16"/>
                    <w:szCs w:val="16"/>
                  </w:rPr>
                  <w:t>28</w:t>
                </w:r>
                <w:r w:rsidRPr="00305F3F">
                  <w:rPr>
                    <w:rFonts w:ascii="Arial" w:hAnsi="Arial" w:cs="Arial"/>
                    <w:bCs/>
                    <w:sz w:val="16"/>
                    <w:szCs w:val="16"/>
                  </w:rPr>
                  <w:fldChar w:fldCharType="end"/>
                </w:r>
                <w:r>
                  <w:rPr>
                    <w:rFonts w:ascii="Arial" w:hAnsi="Arial" w:cs="Arial"/>
                    <w:bCs/>
                    <w:sz w:val="16"/>
                    <w:szCs w:val="16"/>
                  </w:rPr>
                  <w:t>)</w:t>
                </w:r>
              </w:p>
            </w:sdtContent>
          </w:sdt>
        </w:sdtContent>
      </w:sdt>
      <w:p w14:paraId="4608EB72" w14:textId="7047D1C8" w:rsidR="002002D1" w:rsidRPr="00FF0E28" w:rsidRDefault="00000000" w:rsidP="00FF0E28">
        <w:pPr>
          <w:pStyle w:val="Zpat"/>
          <w:jc w:val="right"/>
          <w:rPr>
            <w:rFonts w:ascii="Arial" w:hAnsi="Arial" w:cs="Arial"/>
            <w:sz w:val="16"/>
          </w:rPr>
        </w:pPr>
      </w:p>
    </w:sdtContent>
  </w:sdt>
  <w:p w14:paraId="5F3D402A" w14:textId="77777777" w:rsidR="002002D1" w:rsidRDefault="002002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56A7E" w14:textId="77777777" w:rsidR="00BC5D6D" w:rsidRDefault="00BC5D6D" w:rsidP="002002D1">
      <w:pPr>
        <w:spacing w:after="0" w:line="240" w:lineRule="auto"/>
      </w:pPr>
      <w:r>
        <w:separator/>
      </w:r>
    </w:p>
  </w:footnote>
  <w:footnote w:type="continuationSeparator" w:id="0">
    <w:p w14:paraId="449515F0" w14:textId="77777777" w:rsidR="00BC5D6D" w:rsidRDefault="00BC5D6D" w:rsidP="002002D1">
      <w:pPr>
        <w:spacing w:after="0" w:line="240" w:lineRule="auto"/>
      </w:pPr>
      <w:r>
        <w:continuationSeparator/>
      </w:r>
    </w:p>
  </w:footnote>
  <w:footnote w:id="1">
    <w:p w14:paraId="69C9C83F" w14:textId="77777777" w:rsidR="006769A6" w:rsidRPr="009964B6" w:rsidRDefault="006769A6" w:rsidP="006769A6">
      <w:pPr>
        <w:pStyle w:val="Textpoznpodarou"/>
        <w:jc w:val="both"/>
        <w:rPr>
          <w:rFonts w:cstheme="minorHAnsi"/>
          <w:sz w:val="18"/>
          <w:szCs w:val="18"/>
        </w:rPr>
      </w:pPr>
      <w:r w:rsidRPr="009964B6">
        <w:rPr>
          <w:rStyle w:val="Znakapoznpodarou"/>
          <w:rFonts w:cstheme="minorHAnsi"/>
          <w:sz w:val="18"/>
          <w:szCs w:val="18"/>
        </w:rPr>
        <w:footnoteRef/>
      </w:r>
      <w:r w:rsidRPr="009964B6">
        <w:rPr>
          <w:rFonts w:cstheme="minorHAnsi"/>
          <w:sz w:val="18"/>
          <w:szCs w:val="18"/>
        </w:rPr>
        <w:t xml:space="preserve"> Pokud dodavatel nemůže toto čestné prohlášení pravdivě vyplnit, tj. pokud je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nebo má takového poddodavatele, prostřednictvím kterého prokazuje kvalifikaci, uvede tyto skutečnosti v nabídce.</w:t>
      </w:r>
    </w:p>
  </w:footnote>
  <w:footnote w:id="2">
    <w:p w14:paraId="7D141497" w14:textId="77777777" w:rsidR="006769A6" w:rsidRPr="009964B6" w:rsidRDefault="006769A6" w:rsidP="006769A6">
      <w:pPr>
        <w:pStyle w:val="Textpoznpodarou"/>
        <w:rPr>
          <w:rFonts w:cstheme="minorHAnsi"/>
          <w:sz w:val="18"/>
          <w:szCs w:val="18"/>
        </w:rPr>
      </w:pPr>
      <w:r w:rsidRPr="009964B6">
        <w:rPr>
          <w:rStyle w:val="Znakapoznpodarou"/>
          <w:rFonts w:cstheme="minorHAnsi"/>
          <w:sz w:val="18"/>
          <w:szCs w:val="18"/>
        </w:rPr>
        <w:footnoteRef/>
      </w:r>
      <w:r w:rsidRPr="009964B6">
        <w:rPr>
          <w:rFonts w:cstheme="minorHAnsi"/>
          <w:sz w:val="18"/>
          <w:szCs w:val="18"/>
        </w:rPr>
        <w:t xml:space="preserve"> aktuální seznam sankcionovaných osob je uveden na </w:t>
      </w:r>
      <w:hyperlink r:id="rId1" w:history="1">
        <w:r w:rsidRPr="009964B6">
          <w:rPr>
            <w:rStyle w:val="Hypertextovodkaz"/>
            <w:rFonts w:cstheme="minorHAnsi"/>
            <w:sz w:val="18"/>
            <w:szCs w:val="18"/>
          </w:rPr>
          <w:t>https://www.financnianalytickyurad.cz/files/20220412-ukr-blr.xlsx</w:t>
        </w:r>
      </w:hyperlink>
      <w:r w:rsidRPr="009964B6">
        <w:rPr>
          <w:rFonts w:cstheme="minorHAnsi"/>
          <w:sz w:val="18"/>
          <w:szCs w:val="18"/>
        </w:rPr>
        <w:t xml:space="preserve"> </w:t>
      </w:r>
    </w:p>
  </w:footnote>
  <w:footnote w:id="3">
    <w:p w14:paraId="167612F0" w14:textId="77777777" w:rsidR="00B108E2" w:rsidRDefault="00B108E2" w:rsidP="00B108E2">
      <w:pPr>
        <w:pStyle w:val="Textpoznpodarou"/>
      </w:pPr>
      <w:r w:rsidRPr="009964B6">
        <w:rPr>
          <w:rStyle w:val="Znakapoznpodarou"/>
          <w:rFonts w:cstheme="minorHAnsi"/>
          <w:sz w:val="18"/>
          <w:szCs w:val="18"/>
        </w:rPr>
        <w:footnoteRef/>
      </w:r>
      <w:r w:rsidRPr="009964B6">
        <w:rPr>
          <w:rFonts w:cstheme="minorHAnsi"/>
          <w:sz w:val="18"/>
          <w:szCs w:val="18"/>
        </w:rPr>
        <w:t xml:space="preserve"> např. dle zápisu v obchodním rejstříku nebo např. na základě udělené plné moci či z jiných vnitřních předpisů dodavatele nebo vyplývající z vnitřní organizační struktury dodavatele.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814E" w14:textId="4C04B897" w:rsidR="00535601" w:rsidRPr="00C70292" w:rsidRDefault="00FC48BE" w:rsidP="00535601">
    <w:pPr>
      <w:pStyle w:val="Zhlav"/>
      <w:rPr>
        <w:rFonts w:ascii="Arial" w:hAnsi="Arial" w:cs="Arial"/>
        <w:b/>
        <w:sz w:val="18"/>
        <w:szCs w:val="18"/>
      </w:rPr>
    </w:pPr>
    <w:r w:rsidRPr="00C70292">
      <w:rPr>
        <w:rFonts w:ascii="Arial" w:hAnsi="Arial" w:cs="Arial"/>
        <w:b/>
        <w:sz w:val="18"/>
        <w:szCs w:val="18"/>
      </w:rPr>
      <w:t>p01_souhrnne_prohlaseni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25C9D"/>
    <w:multiLevelType w:val="hybridMultilevel"/>
    <w:tmpl w:val="A17235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A37202"/>
    <w:multiLevelType w:val="hybridMultilevel"/>
    <w:tmpl w:val="883C104E"/>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rPr>
        <w:rFonts w:cs="Times New Roman"/>
      </w:rPr>
    </w:lvl>
    <w:lvl w:ilvl="2" w:tplc="0405001B" w:tentative="1">
      <w:start w:val="1"/>
      <w:numFmt w:val="lowerRoman"/>
      <w:lvlText w:val="%3."/>
      <w:lvlJc w:val="right"/>
      <w:pPr>
        <w:ind w:left="2934" w:hanging="180"/>
      </w:pPr>
      <w:rPr>
        <w:rFonts w:cs="Times New Roman"/>
      </w:rPr>
    </w:lvl>
    <w:lvl w:ilvl="3" w:tplc="0405000F" w:tentative="1">
      <w:start w:val="1"/>
      <w:numFmt w:val="decimal"/>
      <w:lvlText w:val="%4."/>
      <w:lvlJc w:val="left"/>
      <w:pPr>
        <w:ind w:left="3654" w:hanging="360"/>
      </w:pPr>
      <w:rPr>
        <w:rFonts w:cs="Times New Roman"/>
      </w:rPr>
    </w:lvl>
    <w:lvl w:ilvl="4" w:tplc="04050019" w:tentative="1">
      <w:start w:val="1"/>
      <w:numFmt w:val="lowerLetter"/>
      <w:lvlText w:val="%5."/>
      <w:lvlJc w:val="left"/>
      <w:pPr>
        <w:ind w:left="4374" w:hanging="360"/>
      </w:pPr>
      <w:rPr>
        <w:rFonts w:cs="Times New Roman"/>
      </w:rPr>
    </w:lvl>
    <w:lvl w:ilvl="5" w:tplc="0405001B" w:tentative="1">
      <w:start w:val="1"/>
      <w:numFmt w:val="lowerRoman"/>
      <w:lvlText w:val="%6."/>
      <w:lvlJc w:val="right"/>
      <w:pPr>
        <w:ind w:left="5094" w:hanging="180"/>
      </w:pPr>
      <w:rPr>
        <w:rFonts w:cs="Times New Roman"/>
      </w:rPr>
    </w:lvl>
    <w:lvl w:ilvl="6" w:tplc="0405000F" w:tentative="1">
      <w:start w:val="1"/>
      <w:numFmt w:val="decimal"/>
      <w:lvlText w:val="%7."/>
      <w:lvlJc w:val="left"/>
      <w:pPr>
        <w:ind w:left="5814" w:hanging="360"/>
      </w:pPr>
      <w:rPr>
        <w:rFonts w:cs="Times New Roman"/>
      </w:rPr>
    </w:lvl>
    <w:lvl w:ilvl="7" w:tplc="04050019" w:tentative="1">
      <w:start w:val="1"/>
      <w:numFmt w:val="lowerLetter"/>
      <w:lvlText w:val="%8."/>
      <w:lvlJc w:val="left"/>
      <w:pPr>
        <w:ind w:left="6534" w:hanging="360"/>
      </w:pPr>
      <w:rPr>
        <w:rFonts w:cs="Times New Roman"/>
      </w:rPr>
    </w:lvl>
    <w:lvl w:ilvl="8" w:tplc="0405001B" w:tentative="1">
      <w:start w:val="1"/>
      <w:numFmt w:val="lowerRoman"/>
      <w:lvlText w:val="%9."/>
      <w:lvlJc w:val="right"/>
      <w:pPr>
        <w:ind w:left="7254" w:hanging="180"/>
      </w:pPr>
      <w:rPr>
        <w:rFonts w:cs="Times New Roman"/>
      </w:rPr>
    </w:lvl>
  </w:abstractNum>
  <w:abstractNum w:abstractNumId="2" w15:restartNumberingAfterBreak="0">
    <w:nsid w:val="185C3FD4"/>
    <w:multiLevelType w:val="hybridMultilevel"/>
    <w:tmpl w:val="DF6854D2"/>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1AF97F54"/>
    <w:multiLevelType w:val="hybridMultilevel"/>
    <w:tmpl w:val="D0109A14"/>
    <w:lvl w:ilvl="0" w:tplc="9E0227F0">
      <w:numFmt w:val="bullet"/>
      <w:lvlText w:val="-"/>
      <w:lvlJc w:val="left"/>
      <w:pPr>
        <w:ind w:left="435" w:hanging="360"/>
      </w:pPr>
      <w:rPr>
        <w:rFonts w:ascii="Calibri" w:eastAsia="Times New Roman" w:hAnsi="Calibri" w:hint="default"/>
      </w:rPr>
    </w:lvl>
    <w:lvl w:ilvl="1" w:tplc="04050003" w:tentative="1">
      <w:start w:val="1"/>
      <w:numFmt w:val="bullet"/>
      <w:lvlText w:val="o"/>
      <w:lvlJc w:val="left"/>
      <w:pPr>
        <w:ind w:left="1155" w:hanging="360"/>
      </w:pPr>
      <w:rPr>
        <w:rFonts w:ascii="Courier New" w:hAnsi="Courier New" w:hint="default"/>
      </w:rPr>
    </w:lvl>
    <w:lvl w:ilvl="2" w:tplc="04050005" w:tentative="1">
      <w:start w:val="1"/>
      <w:numFmt w:val="bullet"/>
      <w:lvlText w:val=""/>
      <w:lvlJc w:val="left"/>
      <w:pPr>
        <w:ind w:left="1875" w:hanging="360"/>
      </w:pPr>
      <w:rPr>
        <w:rFonts w:ascii="Wingdings" w:hAnsi="Wingdings" w:hint="default"/>
      </w:rPr>
    </w:lvl>
    <w:lvl w:ilvl="3" w:tplc="04050001" w:tentative="1">
      <w:start w:val="1"/>
      <w:numFmt w:val="bullet"/>
      <w:lvlText w:val=""/>
      <w:lvlJc w:val="left"/>
      <w:pPr>
        <w:ind w:left="2595" w:hanging="360"/>
      </w:pPr>
      <w:rPr>
        <w:rFonts w:ascii="Symbol" w:hAnsi="Symbol" w:hint="default"/>
      </w:rPr>
    </w:lvl>
    <w:lvl w:ilvl="4" w:tplc="04050003" w:tentative="1">
      <w:start w:val="1"/>
      <w:numFmt w:val="bullet"/>
      <w:lvlText w:val="o"/>
      <w:lvlJc w:val="left"/>
      <w:pPr>
        <w:ind w:left="3315" w:hanging="360"/>
      </w:pPr>
      <w:rPr>
        <w:rFonts w:ascii="Courier New" w:hAnsi="Courier New" w:hint="default"/>
      </w:rPr>
    </w:lvl>
    <w:lvl w:ilvl="5" w:tplc="04050005" w:tentative="1">
      <w:start w:val="1"/>
      <w:numFmt w:val="bullet"/>
      <w:lvlText w:val=""/>
      <w:lvlJc w:val="left"/>
      <w:pPr>
        <w:ind w:left="4035" w:hanging="360"/>
      </w:pPr>
      <w:rPr>
        <w:rFonts w:ascii="Wingdings" w:hAnsi="Wingdings" w:hint="default"/>
      </w:rPr>
    </w:lvl>
    <w:lvl w:ilvl="6" w:tplc="04050001" w:tentative="1">
      <w:start w:val="1"/>
      <w:numFmt w:val="bullet"/>
      <w:lvlText w:val=""/>
      <w:lvlJc w:val="left"/>
      <w:pPr>
        <w:ind w:left="4755" w:hanging="360"/>
      </w:pPr>
      <w:rPr>
        <w:rFonts w:ascii="Symbol" w:hAnsi="Symbol" w:hint="default"/>
      </w:rPr>
    </w:lvl>
    <w:lvl w:ilvl="7" w:tplc="04050003" w:tentative="1">
      <w:start w:val="1"/>
      <w:numFmt w:val="bullet"/>
      <w:lvlText w:val="o"/>
      <w:lvlJc w:val="left"/>
      <w:pPr>
        <w:ind w:left="5475" w:hanging="360"/>
      </w:pPr>
      <w:rPr>
        <w:rFonts w:ascii="Courier New" w:hAnsi="Courier New" w:hint="default"/>
      </w:rPr>
    </w:lvl>
    <w:lvl w:ilvl="8" w:tplc="04050005" w:tentative="1">
      <w:start w:val="1"/>
      <w:numFmt w:val="bullet"/>
      <w:lvlText w:val=""/>
      <w:lvlJc w:val="left"/>
      <w:pPr>
        <w:ind w:left="6195" w:hanging="360"/>
      </w:pPr>
      <w:rPr>
        <w:rFonts w:ascii="Wingdings" w:hAnsi="Wingdings" w:hint="default"/>
      </w:rPr>
    </w:lvl>
  </w:abstractNum>
  <w:abstractNum w:abstractNumId="4" w15:restartNumberingAfterBreak="0">
    <w:nsid w:val="1BEB40ED"/>
    <w:multiLevelType w:val="hybridMultilevel"/>
    <w:tmpl w:val="D0D03A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E84E16"/>
    <w:multiLevelType w:val="hybridMultilevel"/>
    <w:tmpl w:val="E938AEA0"/>
    <w:lvl w:ilvl="0" w:tplc="F2DA47DA">
      <w:start w:val="1"/>
      <w:numFmt w:val="lowerLetter"/>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6" w15:restartNumberingAfterBreak="0">
    <w:nsid w:val="38C34788"/>
    <w:multiLevelType w:val="hybridMultilevel"/>
    <w:tmpl w:val="C9345666"/>
    <w:lvl w:ilvl="0" w:tplc="DB828BFC">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C86338D"/>
    <w:multiLevelType w:val="hybridMultilevel"/>
    <w:tmpl w:val="EB744D2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CB0725A"/>
    <w:multiLevelType w:val="hybridMultilevel"/>
    <w:tmpl w:val="E948ED86"/>
    <w:lvl w:ilvl="0" w:tplc="C9EACD6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3F9D374A"/>
    <w:multiLevelType w:val="hybridMultilevel"/>
    <w:tmpl w:val="5824F6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3D065F"/>
    <w:multiLevelType w:val="hybridMultilevel"/>
    <w:tmpl w:val="80E66914"/>
    <w:lvl w:ilvl="0" w:tplc="9F66ACC0">
      <w:start w:val="1"/>
      <w:numFmt w:val="decimal"/>
      <w:pStyle w:val="Nadpis7"/>
      <w:lvlText w:val="%1."/>
      <w:lvlJc w:val="left"/>
      <w:pPr>
        <w:ind w:left="720" w:hanging="360"/>
      </w:pPr>
      <w:rPr>
        <w:rFonts w:hint="default"/>
        <w:b/>
        <w:bCs w:val="0"/>
      </w:rPr>
    </w:lvl>
    <w:lvl w:ilvl="1" w:tplc="65DC13D6">
      <w:start w:val="1"/>
      <w:numFmt w:val="lowerLetter"/>
      <w:lvlText w:val="%2."/>
      <w:lvlJc w:val="left"/>
      <w:pPr>
        <w:ind w:left="1440" w:hanging="360"/>
      </w:pPr>
      <w:rPr>
        <w:b/>
        <w:i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A227EE"/>
    <w:multiLevelType w:val="hybridMultilevel"/>
    <w:tmpl w:val="3064BFD2"/>
    <w:lvl w:ilvl="0" w:tplc="04050017">
      <w:start w:val="1"/>
      <w:numFmt w:val="lowerLetter"/>
      <w:lvlText w:val="%1)"/>
      <w:lvlJc w:val="left"/>
      <w:pPr>
        <w:tabs>
          <w:tab w:val="num" w:pos="1920"/>
        </w:tabs>
        <w:ind w:left="1920" w:hanging="360"/>
      </w:pPr>
      <w:rPr>
        <w:rFonts w:cs="Times New Roman"/>
      </w:rPr>
    </w:lvl>
    <w:lvl w:ilvl="1" w:tplc="04050019">
      <w:start w:val="1"/>
      <w:numFmt w:val="lowerLetter"/>
      <w:lvlText w:val="%2."/>
      <w:lvlJc w:val="left"/>
      <w:pPr>
        <w:tabs>
          <w:tab w:val="num" w:pos="2640"/>
        </w:tabs>
        <w:ind w:left="2640" w:hanging="360"/>
      </w:pPr>
      <w:rPr>
        <w:rFonts w:cs="Times New Roman"/>
      </w:rPr>
    </w:lvl>
    <w:lvl w:ilvl="2" w:tplc="0405001B">
      <w:start w:val="1"/>
      <w:numFmt w:val="lowerRoman"/>
      <w:lvlText w:val="%3."/>
      <w:lvlJc w:val="right"/>
      <w:pPr>
        <w:tabs>
          <w:tab w:val="num" w:pos="3360"/>
        </w:tabs>
        <w:ind w:left="3360" w:hanging="180"/>
      </w:pPr>
      <w:rPr>
        <w:rFonts w:cs="Times New Roman"/>
      </w:rPr>
    </w:lvl>
    <w:lvl w:ilvl="3" w:tplc="0405000F">
      <w:start w:val="1"/>
      <w:numFmt w:val="decimal"/>
      <w:lvlText w:val="%4."/>
      <w:lvlJc w:val="left"/>
      <w:pPr>
        <w:tabs>
          <w:tab w:val="num" w:pos="4080"/>
        </w:tabs>
        <w:ind w:left="4080" w:hanging="360"/>
      </w:pPr>
      <w:rPr>
        <w:rFonts w:cs="Times New Roman"/>
      </w:rPr>
    </w:lvl>
    <w:lvl w:ilvl="4" w:tplc="04050019">
      <w:start w:val="1"/>
      <w:numFmt w:val="lowerLetter"/>
      <w:lvlText w:val="%5."/>
      <w:lvlJc w:val="left"/>
      <w:pPr>
        <w:tabs>
          <w:tab w:val="num" w:pos="4800"/>
        </w:tabs>
        <w:ind w:left="4800" w:hanging="360"/>
      </w:pPr>
      <w:rPr>
        <w:rFonts w:cs="Times New Roman"/>
      </w:rPr>
    </w:lvl>
    <w:lvl w:ilvl="5" w:tplc="0405001B">
      <w:start w:val="1"/>
      <w:numFmt w:val="lowerRoman"/>
      <w:lvlText w:val="%6."/>
      <w:lvlJc w:val="right"/>
      <w:pPr>
        <w:tabs>
          <w:tab w:val="num" w:pos="5520"/>
        </w:tabs>
        <w:ind w:left="5520" w:hanging="180"/>
      </w:pPr>
      <w:rPr>
        <w:rFonts w:cs="Times New Roman"/>
      </w:rPr>
    </w:lvl>
    <w:lvl w:ilvl="6" w:tplc="0405000F">
      <w:start w:val="1"/>
      <w:numFmt w:val="decimal"/>
      <w:lvlText w:val="%7."/>
      <w:lvlJc w:val="left"/>
      <w:pPr>
        <w:tabs>
          <w:tab w:val="num" w:pos="6240"/>
        </w:tabs>
        <w:ind w:left="6240" w:hanging="360"/>
      </w:pPr>
      <w:rPr>
        <w:rFonts w:cs="Times New Roman"/>
      </w:rPr>
    </w:lvl>
    <w:lvl w:ilvl="7" w:tplc="04050019">
      <w:start w:val="1"/>
      <w:numFmt w:val="lowerLetter"/>
      <w:lvlText w:val="%8."/>
      <w:lvlJc w:val="left"/>
      <w:pPr>
        <w:tabs>
          <w:tab w:val="num" w:pos="6960"/>
        </w:tabs>
        <w:ind w:left="6960" w:hanging="360"/>
      </w:pPr>
      <w:rPr>
        <w:rFonts w:cs="Times New Roman"/>
      </w:rPr>
    </w:lvl>
    <w:lvl w:ilvl="8" w:tplc="0405001B">
      <w:start w:val="1"/>
      <w:numFmt w:val="lowerRoman"/>
      <w:lvlText w:val="%9."/>
      <w:lvlJc w:val="right"/>
      <w:pPr>
        <w:tabs>
          <w:tab w:val="num" w:pos="7680"/>
        </w:tabs>
        <w:ind w:left="7680" w:hanging="180"/>
      </w:pPr>
      <w:rPr>
        <w:rFonts w:cs="Times New Roman"/>
      </w:rPr>
    </w:lvl>
  </w:abstractNum>
  <w:abstractNum w:abstractNumId="12" w15:restartNumberingAfterBreak="0">
    <w:nsid w:val="4C982DCB"/>
    <w:multiLevelType w:val="hybridMultilevel"/>
    <w:tmpl w:val="FED2494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62064A87"/>
    <w:multiLevelType w:val="hybridMultilevel"/>
    <w:tmpl w:val="53B01DEA"/>
    <w:lvl w:ilvl="0" w:tplc="5606A2F0">
      <w:numFmt w:val="bullet"/>
      <w:lvlText w:val="-"/>
      <w:lvlJc w:val="left"/>
      <w:pPr>
        <w:ind w:left="720" w:hanging="360"/>
      </w:pPr>
      <w:rPr>
        <w:rFonts w:ascii="Arial" w:eastAsia="Calibri"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A3428CA"/>
    <w:multiLevelType w:val="hybridMultilevel"/>
    <w:tmpl w:val="6B24E608"/>
    <w:lvl w:ilvl="0" w:tplc="0405000F">
      <w:start w:val="1"/>
      <w:numFmt w:val="decimal"/>
      <w:lvlText w:val="%1."/>
      <w:lvlJc w:val="left"/>
      <w:pPr>
        <w:ind w:left="720" w:hanging="360"/>
      </w:pPr>
    </w:lvl>
    <w:lvl w:ilvl="1" w:tplc="402AF91C">
      <w:start w:val="1"/>
      <w:numFmt w:val="lowerLetter"/>
      <w:lvlText w:val="%2."/>
      <w:lvlJc w:val="left"/>
      <w:pPr>
        <w:ind w:left="1440" w:hanging="360"/>
      </w:pPr>
      <w:rPr>
        <w:b/>
        <w:bCs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C78033E"/>
    <w:multiLevelType w:val="hybridMultilevel"/>
    <w:tmpl w:val="F9B2CD4A"/>
    <w:lvl w:ilvl="0" w:tplc="9496A3C2">
      <w:start w:val="1"/>
      <w:numFmt w:val="lowerLetter"/>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17" w15:restartNumberingAfterBreak="0">
    <w:nsid w:val="6E782FB1"/>
    <w:multiLevelType w:val="hybridMultilevel"/>
    <w:tmpl w:val="9EBC167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E9776A9"/>
    <w:multiLevelType w:val="hybridMultilevel"/>
    <w:tmpl w:val="18700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F6E1C12"/>
    <w:multiLevelType w:val="hybridMultilevel"/>
    <w:tmpl w:val="22EC29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701D4B0F"/>
    <w:multiLevelType w:val="hybridMultilevel"/>
    <w:tmpl w:val="84A4F2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C4F45F2"/>
    <w:multiLevelType w:val="hybridMultilevel"/>
    <w:tmpl w:val="9EBC167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C870C4A"/>
    <w:multiLevelType w:val="hybridMultilevel"/>
    <w:tmpl w:val="3C54CCE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7F4C5766"/>
    <w:multiLevelType w:val="hybridMultilevel"/>
    <w:tmpl w:val="7AF8EE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86342271">
    <w:abstractNumId w:val="9"/>
  </w:num>
  <w:num w:numId="2" w16cid:durableId="1868181462">
    <w:abstractNumId w:val="16"/>
  </w:num>
  <w:num w:numId="3" w16cid:durableId="1433932876">
    <w:abstractNumId w:val="5"/>
  </w:num>
  <w:num w:numId="4" w16cid:durableId="863904430">
    <w:abstractNumId w:val="11"/>
  </w:num>
  <w:num w:numId="5" w16cid:durableId="2073458709">
    <w:abstractNumId w:val="20"/>
  </w:num>
  <w:num w:numId="6" w16cid:durableId="1274358128">
    <w:abstractNumId w:val="19"/>
  </w:num>
  <w:num w:numId="7" w16cid:durableId="1051925199">
    <w:abstractNumId w:val="4"/>
  </w:num>
  <w:num w:numId="8" w16cid:durableId="1282565377">
    <w:abstractNumId w:val="8"/>
  </w:num>
  <w:num w:numId="9" w16cid:durableId="1442070001">
    <w:abstractNumId w:val="3"/>
  </w:num>
  <w:num w:numId="10" w16cid:durableId="1798449136">
    <w:abstractNumId w:val="2"/>
  </w:num>
  <w:num w:numId="11" w16cid:durableId="1561355944">
    <w:abstractNumId w:val="7"/>
  </w:num>
  <w:num w:numId="12" w16cid:durableId="1719476906">
    <w:abstractNumId w:val="18"/>
  </w:num>
  <w:num w:numId="13" w16cid:durableId="918756150">
    <w:abstractNumId w:val="17"/>
  </w:num>
  <w:num w:numId="14" w16cid:durableId="171729821">
    <w:abstractNumId w:val="1"/>
  </w:num>
  <w:num w:numId="15" w16cid:durableId="1217280435">
    <w:abstractNumId w:val="21"/>
  </w:num>
  <w:num w:numId="16" w16cid:durableId="18675228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02325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54717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1587730">
    <w:abstractNumId w:val="13"/>
  </w:num>
  <w:num w:numId="20" w16cid:durableId="276986137">
    <w:abstractNumId w:val="22"/>
  </w:num>
  <w:num w:numId="21" w16cid:durableId="1171025787">
    <w:abstractNumId w:val="10"/>
  </w:num>
  <w:num w:numId="22" w16cid:durableId="247740997">
    <w:abstractNumId w:val="23"/>
  </w:num>
  <w:num w:numId="23" w16cid:durableId="504325788">
    <w:abstractNumId w:val="14"/>
  </w:num>
  <w:num w:numId="24" w16cid:durableId="1760835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A3"/>
    <w:rsid w:val="00006A91"/>
    <w:rsid w:val="00010560"/>
    <w:rsid w:val="00013E10"/>
    <w:rsid w:val="00015031"/>
    <w:rsid w:val="00025F66"/>
    <w:rsid w:val="0003073B"/>
    <w:rsid w:val="00041B3E"/>
    <w:rsid w:val="00045037"/>
    <w:rsid w:val="00054173"/>
    <w:rsid w:val="00066446"/>
    <w:rsid w:val="000724C2"/>
    <w:rsid w:val="00081846"/>
    <w:rsid w:val="000A4DF6"/>
    <w:rsid w:val="000A66B9"/>
    <w:rsid w:val="000C4CC8"/>
    <w:rsid w:val="000F1CAE"/>
    <w:rsid w:val="001061F7"/>
    <w:rsid w:val="00106D2E"/>
    <w:rsid w:val="00110E3F"/>
    <w:rsid w:val="001579B1"/>
    <w:rsid w:val="00176914"/>
    <w:rsid w:val="001923B4"/>
    <w:rsid w:val="001A0B02"/>
    <w:rsid w:val="001A3B14"/>
    <w:rsid w:val="001B0C12"/>
    <w:rsid w:val="001B150A"/>
    <w:rsid w:val="001B595C"/>
    <w:rsid w:val="001C5699"/>
    <w:rsid w:val="001C572D"/>
    <w:rsid w:val="001D5358"/>
    <w:rsid w:val="001D75A6"/>
    <w:rsid w:val="001E38CF"/>
    <w:rsid w:val="001E554C"/>
    <w:rsid w:val="001E6345"/>
    <w:rsid w:val="001F5558"/>
    <w:rsid w:val="002002D1"/>
    <w:rsid w:val="00217DA5"/>
    <w:rsid w:val="0024632A"/>
    <w:rsid w:val="00250033"/>
    <w:rsid w:val="00262118"/>
    <w:rsid w:val="00270491"/>
    <w:rsid w:val="00280472"/>
    <w:rsid w:val="0028460E"/>
    <w:rsid w:val="002951F5"/>
    <w:rsid w:val="002B2D32"/>
    <w:rsid w:val="002C0140"/>
    <w:rsid w:val="002C0D64"/>
    <w:rsid w:val="002C4D05"/>
    <w:rsid w:val="002D411B"/>
    <w:rsid w:val="002E0715"/>
    <w:rsid w:val="002E1522"/>
    <w:rsid w:val="002F28C1"/>
    <w:rsid w:val="002F611A"/>
    <w:rsid w:val="00304593"/>
    <w:rsid w:val="00311C50"/>
    <w:rsid w:val="0032267E"/>
    <w:rsid w:val="0032392A"/>
    <w:rsid w:val="00325A47"/>
    <w:rsid w:val="00325A58"/>
    <w:rsid w:val="0033469E"/>
    <w:rsid w:val="003352C9"/>
    <w:rsid w:val="0035400D"/>
    <w:rsid w:val="00354C03"/>
    <w:rsid w:val="003604FA"/>
    <w:rsid w:val="00366B79"/>
    <w:rsid w:val="00366BFE"/>
    <w:rsid w:val="0037548F"/>
    <w:rsid w:val="00375ED8"/>
    <w:rsid w:val="0038267D"/>
    <w:rsid w:val="00386937"/>
    <w:rsid w:val="003A27DF"/>
    <w:rsid w:val="003B0004"/>
    <w:rsid w:val="003B6A5F"/>
    <w:rsid w:val="003C3627"/>
    <w:rsid w:val="003E6F32"/>
    <w:rsid w:val="003E79EC"/>
    <w:rsid w:val="003F42D8"/>
    <w:rsid w:val="00405C94"/>
    <w:rsid w:val="00420897"/>
    <w:rsid w:val="0042601D"/>
    <w:rsid w:val="00431805"/>
    <w:rsid w:val="00437F14"/>
    <w:rsid w:val="00440812"/>
    <w:rsid w:val="004413C3"/>
    <w:rsid w:val="00452024"/>
    <w:rsid w:val="004615B1"/>
    <w:rsid w:val="0046756A"/>
    <w:rsid w:val="004853C2"/>
    <w:rsid w:val="00485A87"/>
    <w:rsid w:val="004C3CA8"/>
    <w:rsid w:val="004C5B9C"/>
    <w:rsid w:val="004D41AE"/>
    <w:rsid w:val="004D6DD6"/>
    <w:rsid w:val="004D7A76"/>
    <w:rsid w:val="004E3156"/>
    <w:rsid w:val="00530C79"/>
    <w:rsid w:val="0053175D"/>
    <w:rsid w:val="00532311"/>
    <w:rsid w:val="00535601"/>
    <w:rsid w:val="005416A7"/>
    <w:rsid w:val="00541786"/>
    <w:rsid w:val="00554011"/>
    <w:rsid w:val="00555ED1"/>
    <w:rsid w:val="00580DBB"/>
    <w:rsid w:val="0058256D"/>
    <w:rsid w:val="00584BD5"/>
    <w:rsid w:val="00585FCC"/>
    <w:rsid w:val="0059141D"/>
    <w:rsid w:val="00594717"/>
    <w:rsid w:val="005A071B"/>
    <w:rsid w:val="005C3DFF"/>
    <w:rsid w:val="005D6247"/>
    <w:rsid w:val="005E2A1D"/>
    <w:rsid w:val="00606311"/>
    <w:rsid w:val="006107D0"/>
    <w:rsid w:val="00612869"/>
    <w:rsid w:val="0064177A"/>
    <w:rsid w:val="00647F39"/>
    <w:rsid w:val="0066261F"/>
    <w:rsid w:val="0066739E"/>
    <w:rsid w:val="006769A6"/>
    <w:rsid w:val="006877F9"/>
    <w:rsid w:val="0069123E"/>
    <w:rsid w:val="006B1306"/>
    <w:rsid w:val="006C2D39"/>
    <w:rsid w:val="006C3B90"/>
    <w:rsid w:val="006F5A81"/>
    <w:rsid w:val="006F7A5C"/>
    <w:rsid w:val="007007B2"/>
    <w:rsid w:val="0070107B"/>
    <w:rsid w:val="007034BF"/>
    <w:rsid w:val="00707775"/>
    <w:rsid w:val="007132F6"/>
    <w:rsid w:val="007176AE"/>
    <w:rsid w:val="007271E8"/>
    <w:rsid w:val="00743A79"/>
    <w:rsid w:val="00767B17"/>
    <w:rsid w:val="0077002B"/>
    <w:rsid w:val="00772608"/>
    <w:rsid w:val="00792BF1"/>
    <w:rsid w:val="00795AA4"/>
    <w:rsid w:val="007A00EE"/>
    <w:rsid w:val="007A10ED"/>
    <w:rsid w:val="007A7B70"/>
    <w:rsid w:val="007B26A3"/>
    <w:rsid w:val="007C4888"/>
    <w:rsid w:val="007C4F6B"/>
    <w:rsid w:val="007D3A71"/>
    <w:rsid w:val="007D7ECE"/>
    <w:rsid w:val="007E474B"/>
    <w:rsid w:val="007E639A"/>
    <w:rsid w:val="007E7A72"/>
    <w:rsid w:val="007F08B2"/>
    <w:rsid w:val="007F4E21"/>
    <w:rsid w:val="00800DCE"/>
    <w:rsid w:val="00802F09"/>
    <w:rsid w:val="008055F7"/>
    <w:rsid w:val="00810230"/>
    <w:rsid w:val="00813E58"/>
    <w:rsid w:val="008154C3"/>
    <w:rsid w:val="00830657"/>
    <w:rsid w:val="008611EB"/>
    <w:rsid w:val="00865408"/>
    <w:rsid w:val="00866080"/>
    <w:rsid w:val="00886E39"/>
    <w:rsid w:val="008A7162"/>
    <w:rsid w:val="008B05D1"/>
    <w:rsid w:val="008D47D4"/>
    <w:rsid w:val="0090044B"/>
    <w:rsid w:val="00902649"/>
    <w:rsid w:val="00903F99"/>
    <w:rsid w:val="00913C74"/>
    <w:rsid w:val="00923085"/>
    <w:rsid w:val="009326C7"/>
    <w:rsid w:val="00935F3A"/>
    <w:rsid w:val="00942F15"/>
    <w:rsid w:val="00964036"/>
    <w:rsid w:val="00965E76"/>
    <w:rsid w:val="00972FE0"/>
    <w:rsid w:val="00976161"/>
    <w:rsid w:val="00983226"/>
    <w:rsid w:val="00993B39"/>
    <w:rsid w:val="009964B6"/>
    <w:rsid w:val="009A193D"/>
    <w:rsid w:val="009A41A5"/>
    <w:rsid w:val="009A52FF"/>
    <w:rsid w:val="009B0B84"/>
    <w:rsid w:val="009C6C18"/>
    <w:rsid w:val="009E0727"/>
    <w:rsid w:val="009E1134"/>
    <w:rsid w:val="009E4542"/>
    <w:rsid w:val="009F72B3"/>
    <w:rsid w:val="009F7FB5"/>
    <w:rsid w:val="00A0147D"/>
    <w:rsid w:val="00A04EE3"/>
    <w:rsid w:val="00A17975"/>
    <w:rsid w:val="00A4279A"/>
    <w:rsid w:val="00A52F40"/>
    <w:rsid w:val="00A65597"/>
    <w:rsid w:val="00A85FE2"/>
    <w:rsid w:val="00A91F1E"/>
    <w:rsid w:val="00AA4DD7"/>
    <w:rsid w:val="00AA5718"/>
    <w:rsid w:val="00AB1760"/>
    <w:rsid w:val="00AC009C"/>
    <w:rsid w:val="00AD5E21"/>
    <w:rsid w:val="00AF4BFB"/>
    <w:rsid w:val="00AF616A"/>
    <w:rsid w:val="00B06759"/>
    <w:rsid w:val="00B108E2"/>
    <w:rsid w:val="00B33DD3"/>
    <w:rsid w:val="00B353A2"/>
    <w:rsid w:val="00B37081"/>
    <w:rsid w:val="00B40A5C"/>
    <w:rsid w:val="00B41E80"/>
    <w:rsid w:val="00B55945"/>
    <w:rsid w:val="00B84944"/>
    <w:rsid w:val="00B84D43"/>
    <w:rsid w:val="00B90A28"/>
    <w:rsid w:val="00B9126E"/>
    <w:rsid w:val="00B94166"/>
    <w:rsid w:val="00B979A4"/>
    <w:rsid w:val="00BC2CD5"/>
    <w:rsid w:val="00BC586B"/>
    <w:rsid w:val="00BC5D6D"/>
    <w:rsid w:val="00BC70A5"/>
    <w:rsid w:val="00BD17CE"/>
    <w:rsid w:val="00BD6680"/>
    <w:rsid w:val="00BE1FFA"/>
    <w:rsid w:val="00BE3237"/>
    <w:rsid w:val="00BE33C2"/>
    <w:rsid w:val="00BE5C75"/>
    <w:rsid w:val="00C139DC"/>
    <w:rsid w:val="00C16607"/>
    <w:rsid w:val="00C20C16"/>
    <w:rsid w:val="00C21209"/>
    <w:rsid w:val="00C258C8"/>
    <w:rsid w:val="00C4046A"/>
    <w:rsid w:val="00C405FC"/>
    <w:rsid w:val="00C452D3"/>
    <w:rsid w:val="00C50EAC"/>
    <w:rsid w:val="00C53A54"/>
    <w:rsid w:val="00C5658A"/>
    <w:rsid w:val="00C65C2D"/>
    <w:rsid w:val="00C66DA3"/>
    <w:rsid w:val="00C70292"/>
    <w:rsid w:val="00C74878"/>
    <w:rsid w:val="00C77EBE"/>
    <w:rsid w:val="00CA691E"/>
    <w:rsid w:val="00CB5F85"/>
    <w:rsid w:val="00CB6A93"/>
    <w:rsid w:val="00CC29FD"/>
    <w:rsid w:val="00CD5C93"/>
    <w:rsid w:val="00CE47B3"/>
    <w:rsid w:val="00CF64D1"/>
    <w:rsid w:val="00D14ECC"/>
    <w:rsid w:val="00D32AFC"/>
    <w:rsid w:val="00D445C9"/>
    <w:rsid w:val="00D51752"/>
    <w:rsid w:val="00D55238"/>
    <w:rsid w:val="00D651C3"/>
    <w:rsid w:val="00D66BAF"/>
    <w:rsid w:val="00D71F57"/>
    <w:rsid w:val="00D73C34"/>
    <w:rsid w:val="00D759FB"/>
    <w:rsid w:val="00D822AB"/>
    <w:rsid w:val="00D86CAA"/>
    <w:rsid w:val="00D87788"/>
    <w:rsid w:val="00DB36CB"/>
    <w:rsid w:val="00DB6A52"/>
    <w:rsid w:val="00DD2A32"/>
    <w:rsid w:val="00DD6EC7"/>
    <w:rsid w:val="00DE61A8"/>
    <w:rsid w:val="00DE6240"/>
    <w:rsid w:val="00DF1278"/>
    <w:rsid w:val="00DF7A87"/>
    <w:rsid w:val="00E1066F"/>
    <w:rsid w:val="00E16DEA"/>
    <w:rsid w:val="00E2256A"/>
    <w:rsid w:val="00E22EF5"/>
    <w:rsid w:val="00E26717"/>
    <w:rsid w:val="00E54BB8"/>
    <w:rsid w:val="00E764A1"/>
    <w:rsid w:val="00E76680"/>
    <w:rsid w:val="00E83568"/>
    <w:rsid w:val="00E967B1"/>
    <w:rsid w:val="00EB27FA"/>
    <w:rsid w:val="00EB2BDF"/>
    <w:rsid w:val="00EB56D2"/>
    <w:rsid w:val="00EB61B6"/>
    <w:rsid w:val="00EC77F4"/>
    <w:rsid w:val="00EC7B20"/>
    <w:rsid w:val="00ED7604"/>
    <w:rsid w:val="00ED76F2"/>
    <w:rsid w:val="00EE3AA2"/>
    <w:rsid w:val="00EF71BA"/>
    <w:rsid w:val="00F02FFD"/>
    <w:rsid w:val="00F0477C"/>
    <w:rsid w:val="00F05426"/>
    <w:rsid w:val="00F10CE5"/>
    <w:rsid w:val="00F150E9"/>
    <w:rsid w:val="00F15DC2"/>
    <w:rsid w:val="00F36C9C"/>
    <w:rsid w:val="00F40A87"/>
    <w:rsid w:val="00F53C13"/>
    <w:rsid w:val="00F60F68"/>
    <w:rsid w:val="00F86835"/>
    <w:rsid w:val="00F911BF"/>
    <w:rsid w:val="00FA0A1F"/>
    <w:rsid w:val="00FA2E18"/>
    <w:rsid w:val="00FA6AA6"/>
    <w:rsid w:val="00FB4E3B"/>
    <w:rsid w:val="00FC48BE"/>
    <w:rsid w:val="00FE407D"/>
    <w:rsid w:val="00FF0E28"/>
    <w:rsid w:val="144F16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F2F65"/>
  <w15:docId w15:val="{FD01E74B-6ED6-4BFF-AD35-000E990E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2EF5"/>
  </w:style>
  <w:style w:type="paragraph" w:styleId="Nadpis7">
    <w:name w:val="heading 7"/>
    <w:aliases w:val="Č.nadpis1"/>
    <w:basedOn w:val="Normln"/>
    <w:next w:val="Normln"/>
    <w:link w:val="Nadpis7Char"/>
    <w:uiPriority w:val="9"/>
    <w:unhideWhenUsed/>
    <w:qFormat/>
    <w:rsid w:val="009326C7"/>
    <w:pPr>
      <w:keepNext/>
      <w:keepLines/>
      <w:numPr>
        <w:numId w:val="21"/>
      </w:numPr>
      <w:spacing w:after="120"/>
      <w:outlineLvl w:val="6"/>
    </w:pPr>
    <w:rPr>
      <w:rFonts w:ascii="Arial" w:eastAsiaTheme="majorEastAsia" w:hAnsi="Arial" w:cstheme="majorBidi"/>
      <w:b/>
      <w:i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C66DA3"/>
    <w:rPr>
      <w:color w:val="0000FF"/>
      <w:u w:val="single"/>
    </w:rPr>
  </w:style>
  <w:style w:type="paragraph" w:styleId="Odstavecseseznamem">
    <w:name w:val="List Paragraph"/>
    <w:basedOn w:val="Normln"/>
    <w:uiPriority w:val="34"/>
    <w:qFormat/>
    <w:rsid w:val="00375ED8"/>
    <w:pPr>
      <w:ind w:left="720"/>
      <w:contextualSpacing/>
    </w:pPr>
  </w:style>
  <w:style w:type="paragraph" w:styleId="Zhlav">
    <w:name w:val="header"/>
    <w:basedOn w:val="Normln"/>
    <w:link w:val="ZhlavChar"/>
    <w:uiPriority w:val="99"/>
    <w:unhideWhenUsed/>
    <w:rsid w:val="002002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02D1"/>
  </w:style>
  <w:style w:type="paragraph" w:styleId="Zpat">
    <w:name w:val="footer"/>
    <w:basedOn w:val="Normln"/>
    <w:link w:val="ZpatChar"/>
    <w:uiPriority w:val="99"/>
    <w:unhideWhenUsed/>
    <w:rsid w:val="002002D1"/>
    <w:pPr>
      <w:tabs>
        <w:tab w:val="center" w:pos="4536"/>
        <w:tab w:val="right" w:pos="9072"/>
      </w:tabs>
      <w:spacing w:after="0" w:line="240" w:lineRule="auto"/>
    </w:pPr>
  </w:style>
  <w:style w:type="character" w:customStyle="1" w:styleId="ZpatChar">
    <w:name w:val="Zápatí Char"/>
    <w:basedOn w:val="Standardnpsmoodstavce"/>
    <w:link w:val="Zpat"/>
    <w:uiPriority w:val="99"/>
    <w:rsid w:val="002002D1"/>
  </w:style>
  <w:style w:type="paragraph" w:styleId="Textbubliny">
    <w:name w:val="Balloon Text"/>
    <w:basedOn w:val="Normln"/>
    <w:link w:val="TextbublinyChar"/>
    <w:uiPriority w:val="99"/>
    <w:semiHidden/>
    <w:unhideWhenUsed/>
    <w:rsid w:val="005356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5601"/>
    <w:rPr>
      <w:rFonts w:ascii="Tahoma" w:hAnsi="Tahoma" w:cs="Tahoma"/>
      <w:sz w:val="16"/>
      <w:szCs w:val="16"/>
    </w:rPr>
  </w:style>
  <w:style w:type="paragraph" w:styleId="Zkladntext">
    <w:name w:val="Body Text"/>
    <w:basedOn w:val="Normln"/>
    <w:link w:val="ZkladntextChar"/>
    <w:semiHidden/>
    <w:unhideWhenUsed/>
    <w:rsid w:val="005416A7"/>
    <w:pPr>
      <w:suppressAutoHyphens/>
      <w:spacing w:after="0" w:line="240" w:lineRule="auto"/>
      <w:jc w:val="both"/>
    </w:pPr>
    <w:rPr>
      <w:rFonts w:ascii="Arial" w:eastAsia="Times New Roman" w:hAnsi="Arial" w:cs="Arial"/>
      <w:b/>
      <w:bCs/>
      <w:sz w:val="24"/>
      <w:szCs w:val="20"/>
      <w:lang w:eastAsia="ar-SA"/>
    </w:rPr>
  </w:style>
  <w:style w:type="character" w:customStyle="1" w:styleId="ZkladntextChar">
    <w:name w:val="Základní text Char"/>
    <w:basedOn w:val="Standardnpsmoodstavce"/>
    <w:link w:val="Zkladntext"/>
    <w:semiHidden/>
    <w:rsid w:val="005416A7"/>
    <w:rPr>
      <w:rFonts w:ascii="Arial" w:eastAsia="Times New Roman" w:hAnsi="Arial" w:cs="Arial"/>
      <w:b/>
      <w:bCs/>
      <w:sz w:val="24"/>
      <w:szCs w:val="20"/>
      <w:lang w:eastAsia="ar-SA"/>
    </w:rPr>
  </w:style>
  <w:style w:type="paragraph" w:customStyle="1" w:styleId="Default">
    <w:name w:val="Default"/>
    <w:rsid w:val="003352C9"/>
    <w:pPr>
      <w:autoSpaceDE w:val="0"/>
      <w:autoSpaceDN w:val="0"/>
      <w:adjustRightInd w:val="0"/>
      <w:spacing w:after="0" w:line="240" w:lineRule="auto"/>
    </w:pPr>
    <w:rPr>
      <w:rFonts w:ascii="Verdana" w:eastAsia="Times New Roman" w:hAnsi="Verdana" w:cs="Verdana"/>
      <w:color w:val="000000"/>
      <w:sz w:val="24"/>
      <w:szCs w:val="24"/>
    </w:rPr>
  </w:style>
  <w:style w:type="character" w:styleId="Odkaznakoment">
    <w:name w:val="annotation reference"/>
    <w:basedOn w:val="Standardnpsmoodstavce"/>
    <w:semiHidden/>
    <w:unhideWhenUsed/>
    <w:rsid w:val="00CB6A93"/>
    <w:rPr>
      <w:sz w:val="16"/>
      <w:szCs w:val="16"/>
    </w:rPr>
  </w:style>
  <w:style w:type="paragraph" w:styleId="Textkomente">
    <w:name w:val="annotation text"/>
    <w:basedOn w:val="Normln"/>
    <w:link w:val="TextkomenteChar"/>
    <w:unhideWhenUsed/>
    <w:rsid w:val="00CB6A93"/>
    <w:pPr>
      <w:spacing w:line="240" w:lineRule="auto"/>
    </w:pPr>
    <w:rPr>
      <w:sz w:val="20"/>
      <w:szCs w:val="20"/>
    </w:rPr>
  </w:style>
  <w:style w:type="character" w:customStyle="1" w:styleId="TextkomenteChar">
    <w:name w:val="Text komentáře Char"/>
    <w:basedOn w:val="Standardnpsmoodstavce"/>
    <w:link w:val="Textkomente"/>
    <w:rsid w:val="00CB6A93"/>
    <w:rPr>
      <w:sz w:val="20"/>
      <w:szCs w:val="20"/>
    </w:rPr>
  </w:style>
  <w:style w:type="paragraph" w:styleId="Pedmtkomente">
    <w:name w:val="annotation subject"/>
    <w:basedOn w:val="Textkomente"/>
    <w:next w:val="Textkomente"/>
    <w:link w:val="PedmtkomenteChar"/>
    <w:uiPriority w:val="99"/>
    <w:semiHidden/>
    <w:unhideWhenUsed/>
    <w:rsid w:val="00CB6A93"/>
    <w:rPr>
      <w:b/>
      <w:bCs/>
    </w:rPr>
  </w:style>
  <w:style w:type="character" w:customStyle="1" w:styleId="PedmtkomenteChar">
    <w:name w:val="Předmět komentáře Char"/>
    <w:basedOn w:val="TextkomenteChar"/>
    <w:link w:val="Pedmtkomente"/>
    <w:uiPriority w:val="99"/>
    <w:semiHidden/>
    <w:rsid w:val="00CB6A93"/>
    <w:rPr>
      <w:b/>
      <w:bCs/>
      <w:sz w:val="20"/>
      <w:szCs w:val="20"/>
    </w:rPr>
  </w:style>
  <w:style w:type="table" w:styleId="Mkatabulky">
    <w:name w:val="Table Grid"/>
    <w:basedOn w:val="Normlntabulka"/>
    <w:uiPriority w:val="39"/>
    <w:rsid w:val="00C56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C50EA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50EAC"/>
    <w:rPr>
      <w:sz w:val="20"/>
      <w:szCs w:val="20"/>
    </w:rPr>
  </w:style>
  <w:style w:type="character" w:styleId="Znakapoznpodarou">
    <w:name w:val="footnote reference"/>
    <w:basedOn w:val="Standardnpsmoodstavce"/>
    <w:uiPriority w:val="99"/>
    <w:semiHidden/>
    <w:unhideWhenUsed/>
    <w:rsid w:val="00C50EAC"/>
    <w:rPr>
      <w:vertAlign w:val="superscript"/>
    </w:rPr>
  </w:style>
  <w:style w:type="table" w:customStyle="1" w:styleId="Mkatabulky1">
    <w:name w:val="Mřížka tabulky1"/>
    <w:basedOn w:val="Normlntabulka"/>
    <w:next w:val="Mkatabulky"/>
    <w:uiPriority w:val="59"/>
    <w:rsid w:val="000724C2"/>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aliases w:val="Č.nadpis1 Char"/>
    <w:basedOn w:val="Standardnpsmoodstavce"/>
    <w:link w:val="Nadpis7"/>
    <w:uiPriority w:val="9"/>
    <w:rsid w:val="009326C7"/>
    <w:rPr>
      <w:rFonts w:ascii="Arial" w:eastAsiaTheme="majorEastAsia" w:hAnsi="Arial" w:cstheme="majorBidi"/>
      <w:b/>
      <w:iCs/>
      <w:szCs w:val="24"/>
    </w:rPr>
  </w:style>
  <w:style w:type="paragraph" w:styleId="Bezmezer">
    <w:name w:val="No Spacing"/>
    <w:basedOn w:val="Normln"/>
    <w:uiPriority w:val="1"/>
    <w:qFormat/>
    <w:rsid w:val="009326C7"/>
    <w:pPr>
      <w:spacing w:after="0" w:line="240" w:lineRule="auto"/>
    </w:pPr>
    <w:rPr>
      <w:rFonts w:ascii="Arial" w:eastAsia="Times New Roman" w:hAnsi="Arial" w:cs="Arial"/>
      <w:sz w:val="20"/>
      <w:szCs w:val="24"/>
    </w:rPr>
  </w:style>
  <w:style w:type="paragraph" w:customStyle="1" w:styleId="Zkladntextodsazen31">
    <w:name w:val="Základní text odsazený 31"/>
    <w:rsid w:val="009326C7"/>
    <w:pPr>
      <w:widowControl w:val="0"/>
      <w:suppressAutoHyphens/>
      <w:spacing w:after="120" w:line="240" w:lineRule="auto"/>
      <w:ind w:left="283"/>
    </w:pPr>
    <w:rPr>
      <w:rFonts w:ascii="Calibri" w:eastAsia="Calibri" w:hAnsi="Calibri" w:cs="Tahoma"/>
      <w:kern w:val="1"/>
      <w:sz w:val="16"/>
      <w:szCs w:val="16"/>
      <w:lang w:eastAsia="fa-IR" w:bidi="fa-IR"/>
    </w:rPr>
  </w:style>
  <w:style w:type="paragraph" w:styleId="Podnadpis">
    <w:name w:val="Subtitle"/>
    <w:basedOn w:val="Normln"/>
    <w:link w:val="PodnadpisChar"/>
    <w:qFormat/>
    <w:rsid w:val="006769A6"/>
    <w:pPr>
      <w:widowControl w:val="0"/>
      <w:spacing w:after="0" w:line="240" w:lineRule="exact"/>
      <w:jc w:val="center"/>
    </w:pPr>
    <w:rPr>
      <w:rFonts w:ascii="Arial" w:eastAsia="Times New Roman" w:hAnsi="Arial" w:cs="Times New Roman"/>
      <w:b/>
      <w:sz w:val="32"/>
      <w:szCs w:val="20"/>
    </w:rPr>
  </w:style>
  <w:style w:type="character" w:customStyle="1" w:styleId="PodnadpisChar">
    <w:name w:val="Podnadpis Char"/>
    <w:basedOn w:val="Standardnpsmoodstavce"/>
    <w:link w:val="Podnadpis"/>
    <w:rsid w:val="006769A6"/>
    <w:rPr>
      <w:rFonts w:ascii="Arial" w:eastAsia="Times New Roman" w:hAnsi="Arial" w:cs="Times New Roman"/>
      <w:b/>
      <w:sz w:val="32"/>
      <w:szCs w:val="20"/>
    </w:rPr>
  </w:style>
  <w:style w:type="paragraph" w:styleId="Revize">
    <w:name w:val="Revision"/>
    <w:hidden/>
    <w:uiPriority w:val="99"/>
    <w:semiHidden/>
    <w:rsid w:val="00D651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69376">
      <w:bodyDiv w:val="1"/>
      <w:marLeft w:val="0"/>
      <w:marRight w:val="0"/>
      <w:marTop w:val="0"/>
      <w:marBottom w:val="0"/>
      <w:divBdr>
        <w:top w:val="none" w:sz="0" w:space="0" w:color="auto"/>
        <w:left w:val="none" w:sz="0" w:space="0" w:color="auto"/>
        <w:bottom w:val="none" w:sz="0" w:space="0" w:color="auto"/>
        <w:right w:val="none" w:sz="0" w:space="0" w:color="auto"/>
      </w:divBdr>
    </w:div>
    <w:div w:id="709650441">
      <w:bodyDiv w:val="1"/>
      <w:marLeft w:val="0"/>
      <w:marRight w:val="0"/>
      <w:marTop w:val="0"/>
      <w:marBottom w:val="0"/>
      <w:divBdr>
        <w:top w:val="none" w:sz="0" w:space="0" w:color="auto"/>
        <w:left w:val="none" w:sz="0" w:space="0" w:color="auto"/>
        <w:bottom w:val="none" w:sz="0" w:space="0" w:color="auto"/>
        <w:right w:val="none" w:sz="0" w:space="0" w:color="auto"/>
      </w:divBdr>
    </w:div>
    <w:div w:id="1285429837">
      <w:bodyDiv w:val="1"/>
      <w:marLeft w:val="0"/>
      <w:marRight w:val="0"/>
      <w:marTop w:val="0"/>
      <w:marBottom w:val="0"/>
      <w:divBdr>
        <w:top w:val="none" w:sz="0" w:space="0" w:color="auto"/>
        <w:left w:val="none" w:sz="0" w:space="0" w:color="auto"/>
        <w:bottom w:val="none" w:sz="0" w:space="0" w:color="auto"/>
        <w:right w:val="none" w:sz="0" w:space="0" w:color="auto"/>
      </w:divBdr>
      <w:divsChild>
        <w:div w:id="1280911137">
          <w:marLeft w:val="0"/>
          <w:marRight w:val="0"/>
          <w:marTop w:val="0"/>
          <w:marBottom w:val="0"/>
          <w:divBdr>
            <w:top w:val="none" w:sz="0" w:space="0" w:color="auto"/>
            <w:left w:val="none" w:sz="0" w:space="0" w:color="auto"/>
            <w:bottom w:val="none" w:sz="0" w:space="0" w:color="auto"/>
            <w:right w:val="none" w:sz="0" w:space="0" w:color="auto"/>
          </w:divBdr>
        </w:div>
        <w:div w:id="920681105">
          <w:marLeft w:val="0"/>
          <w:marRight w:val="0"/>
          <w:marTop w:val="0"/>
          <w:marBottom w:val="0"/>
          <w:divBdr>
            <w:top w:val="none" w:sz="0" w:space="0" w:color="auto"/>
            <w:left w:val="none" w:sz="0" w:space="0" w:color="auto"/>
            <w:bottom w:val="none" w:sz="0" w:space="0" w:color="auto"/>
            <w:right w:val="none" w:sz="0" w:space="0" w:color="auto"/>
          </w:divBdr>
        </w:div>
        <w:div w:id="1016270937">
          <w:marLeft w:val="0"/>
          <w:marRight w:val="0"/>
          <w:marTop w:val="0"/>
          <w:marBottom w:val="0"/>
          <w:divBdr>
            <w:top w:val="none" w:sz="0" w:space="0" w:color="auto"/>
            <w:left w:val="none" w:sz="0" w:space="0" w:color="auto"/>
            <w:bottom w:val="none" w:sz="0" w:space="0" w:color="auto"/>
            <w:right w:val="none" w:sz="0" w:space="0" w:color="auto"/>
          </w:divBdr>
        </w:div>
        <w:div w:id="1065494703">
          <w:marLeft w:val="0"/>
          <w:marRight w:val="0"/>
          <w:marTop w:val="0"/>
          <w:marBottom w:val="0"/>
          <w:divBdr>
            <w:top w:val="none" w:sz="0" w:space="0" w:color="auto"/>
            <w:left w:val="none" w:sz="0" w:space="0" w:color="auto"/>
            <w:bottom w:val="none" w:sz="0" w:space="0" w:color="auto"/>
            <w:right w:val="none" w:sz="0" w:space="0" w:color="auto"/>
          </w:divBdr>
        </w:div>
      </w:divsChild>
    </w:div>
    <w:div w:id="1803577420">
      <w:bodyDiv w:val="1"/>
      <w:marLeft w:val="0"/>
      <w:marRight w:val="0"/>
      <w:marTop w:val="0"/>
      <w:marBottom w:val="0"/>
      <w:divBdr>
        <w:top w:val="none" w:sz="0" w:space="0" w:color="auto"/>
        <w:left w:val="none" w:sz="0" w:space="0" w:color="auto"/>
        <w:bottom w:val="none" w:sz="0" w:space="0" w:color="auto"/>
        <w:right w:val="none" w:sz="0" w:space="0" w:color="auto"/>
      </w:divBdr>
    </w:div>
    <w:div w:id="1952934401">
      <w:bodyDiv w:val="1"/>
      <w:marLeft w:val="0"/>
      <w:marRight w:val="0"/>
      <w:marTop w:val="0"/>
      <w:marBottom w:val="0"/>
      <w:divBdr>
        <w:top w:val="none" w:sz="0" w:space="0" w:color="auto"/>
        <w:left w:val="none" w:sz="0" w:space="0" w:color="auto"/>
        <w:bottom w:val="none" w:sz="0" w:space="0" w:color="auto"/>
        <w:right w:val="none" w:sz="0" w:space="0" w:color="auto"/>
      </w:divBdr>
      <w:divsChild>
        <w:div w:id="1244725628">
          <w:marLeft w:val="0"/>
          <w:marRight w:val="0"/>
          <w:marTop w:val="0"/>
          <w:marBottom w:val="0"/>
          <w:divBdr>
            <w:top w:val="none" w:sz="0" w:space="0" w:color="auto"/>
            <w:left w:val="none" w:sz="0" w:space="0" w:color="auto"/>
            <w:bottom w:val="none" w:sz="0" w:space="0" w:color="auto"/>
            <w:right w:val="none" w:sz="0" w:space="0" w:color="auto"/>
          </w:divBdr>
        </w:div>
        <w:div w:id="2100758486">
          <w:marLeft w:val="0"/>
          <w:marRight w:val="0"/>
          <w:marTop w:val="0"/>
          <w:marBottom w:val="0"/>
          <w:divBdr>
            <w:top w:val="none" w:sz="0" w:space="0" w:color="auto"/>
            <w:left w:val="none" w:sz="0" w:space="0" w:color="auto"/>
            <w:bottom w:val="none" w:sz="0" w:space="0" w:color="auto"/>
            <w:right w:val="none" w:sz="0" w:space="0" w:color="auto"/>
          </w:divBdr>
        </w:div>
        <w:div w:id="771439110">
          <w:marLeft w:val="0"/>
          <w:marRight w:val="0"/>
          <w:marTop w:val="0"/>
          <w:marBottom w:val="0"/>
          <w:divBdr>
            <w:top w:val="none" w:sz="0" w:space="0" w:color="auto"/>
            <w:left w:val="none" w:sz="0" w:space="0" w:color="auto"/>
            <w:bottom w:val="none" w:sz="0" w:space="0" w:color="auto"/>
            <w:right w:val="none" w:sz="0" w:space="0" w:color="auto"/>
          </w:divBdr>
        </w:div>
        <w:div w:id="469325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AEDC6BFA5CF644E9DBE7CAD58E09F03" ma:contentTypeVersion="11" ma:contentTypeDescription="Vytvoří nový dokument" ma:contentTypeScope="" ma:versionID="9e0f049be87d93785340fb021cd3182a">
  <xsd:schema xmlns:xsd="http://www.w3.org/2001/XMLSchema" xmlns:xs="http://www.w3.org/2001/XMLSchema" xmlns:p="http://schemas.microsoft.com/office/2006/metadata/properties" xmlns:ns2="4988e173-7dc8-4e72-acc6-b36b581c530f" xmlns:ns3="77241950-2d33-4ddb-a3ca-c8110636c688" targetNamespace="http://schemas.microsoft.com/office/2006/metadata/properties" ma:root="true" ma:fieldsID="58b417fa9c9a496ff624d819d103dcce" ns2:_="" ns3:_="">
    <xsd:import namespace="4988e173-7dc8-4e72-acc6-b36b581c530f"/>
    <xsd:import namespace="77241950-2d33-4ddb-a3ca-c8110636c688"/>
    <xsd:element name="properties">
      <xsd:complexType>
        <xsd:sequence>
          <xsd:element name="documentManagement">
            <xsd:complexType>
              <xsd:all>
                <xsd:element ref="ns2:MediaServiceMetadata" minOccurs="0"/>
                <xsd:element ref="ns2:MediaServiceSearchProperties" minOccurs="0"/>
                <xsd:element ref="ns2:MediaServiceObjectDetectorVersions"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8e173-7dc8-4e72-acc6-b36b581c5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babb5542-b20f-476f-b885-dfe2db7716b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41950-2d33-4ddb-a3ca-c8110636c68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179a36f-2372-49ea-a1cb-0e811735a292}" ma:internalName="TaxCatchAll" ma:showField="CatchAllData" ma:web="77241950-2d33-4ddb-a3ca-c8110636c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88e173-7dc8-4e72-acc6-b36b581c530f">
      <Terms xmlns="http://schemas.microsoft.com/office/infopath/2007/PartnerControls"/>
    </lcf76f155ced4ddcb4097134ff3c332f>
    <TaxCatchAll xmlns="77241950-2d33-4ddb-a3ca-c8110636c6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27BA29-0C45-406A-9C51-057BB7148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8e173-7dc8-4e72-acc6-b36b581c530f"/>
    <ds:schemaRef ds:uri="77241950-2d33-4ddb-a3ca-c8110636c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EC914-1F20-41AD-81BA-C0E33CF9AE2F}">
  <ds:schemaRefs>
    <ds:schemaRef ds:uri="http://schemas.microsoft.com/office/2006/metadata/properties"/>
    <ds:schemaRef ds:uri="http://schemas.microsoft.com/office/infopath/2007/PartnerControls"/>
    <ds:schemaRef ds:uri="4988e173-7dc8-4e72-acc6-b36b581c530f"/>
    <ds:schemaRef ds:uri="77241950-2d33-4ddb-a3ca-c8110636c688"/>
  </ds:schemaRefs>
</ds:datastoreItem>
</file>

<file path=customXml/itemProps3.xml><?xml version="1.0" encoding="utf-8"?>
<ds:datastoreItem xmlns:ds="http://schemas.openxmlformats.org/officeDocument/2006/customXml" ds:itemID="{0E339BC8-8A5C-498C-9DAC-213ACCB26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1475</Words>
  <Characters>8707</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Your Organization Name</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Helena Kršňáková</cp:lastModifiedBy>
  <cp:revision>21</cp:revision>
  <dcterms:created xsi:type="dcterms:W3CDTF">2024-01-29T09:46:00Z</dcterms:created>
  <dcterms:modified xsi:type="dcterms:W3CDTF">2025-09-07T20:10:00Z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0x0101001AEDC6BFA5CF644E9DBE7CAD58E09F03</vt:lpwstr>
  </property>
  <property fmtid="{D5CDD505-2E9C-101B-9397-08002B2CF9AE}" pid="3" name="MediaServiceImageTags">
    <vt:lpwstr/>
  </property>
</Properties>
</file>