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E1" w:rsidRPr="00D5537A" w:rsidRDefault="00D959E1" w:rsidP="000976A9">
      <w:pPr>
        <w:pStyle w:val="Kapitola1"/>
        <w:shd w:val="pct25" w:color="00B0F0" w:fill="auto"/>
        <w:spacing w:before="0"/>
        <w:ind w:left="0" w:firstLine="0"/>
        <w:rPr>
          <w:rFonts w:ascii="Swis721 CE" w:hAnsi="Swis721 CE" w:cs="Helvetica"/>
          <w:sz w:val="22"/>
          <w:szCs w:val="22"/>
        </w:rPr>
      </w:pPr>
      <w:bookmarkStart w:id="0" w:name="_Toc189342553"/>
      <w:bookmarkStart w:id="1" w:name="_Toc206286273"/>
      <w:r w:rsidRPr="00D5537A">
        <w:rPr>
          <w:rFonts w:ascii="Swis721 CE" w:hAnsi="Swis721 CE" w:cs="Helvetica"/>
          <w:sz w:val="22"/>
          <w:szCs w:val="22"/>
        </w:rPr>
        <w:t>Příloha č. 3 – Prohlášení o určení zboží pro český trh</w:t>
      </w:r>
      <w:bookmarkEnd w:id="0"/>
      <w:bookmarkEnd w:id="1"/>
      <w:r w:rsidRPr="00D5537A">
        <w:rPr>
          <w:rFonts w:ascii="Swis721 CE" w:hAnsi="Swis721 CE" w:cs="Helvetica"/>
          <w:sz w:val="22"/>
          <w:szCs w:val="22"/>
        </w:rPr>
        <w:t xml:space="preserve"> 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D959E1" w:rsidRPr="00D5537A" w:rsidTr="00F06B92">
        <w:trPr>
          <w:trHeight w:val="397"/>
        </w:trPr>
        <w:tc>
          <w:tcPr>
            <w:tcW w:w="91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D959E1" w:rsidRPr="00D5537A" w:rsidRDefault="00D959E1" w:rsidP="00F06B92">
            <w:pPr>
              <w:jc w:val="center"/>
              <w:rPr>
                <w:rFonts w:ascii="Swis721 CE" w:hAnsi="Swis721 CE" w:cs="Helvetica"/>
                <w:b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b/>
                <w:sz w:val="22"/>
                <w:szCs w:val="22"/>
              </w:rPr>
              <w:t>ČESTNÉ PROHLÁŠENÍ o určení zboží pro český trh</w:t>
            </w:r>
          </w:p>
        </w:tc>
      </w:tr>
      <w:tr w:rsidR="00D959E1" w:rsidRPr="00D5537A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9E1" w:rsidRPr="00D5537A" w:rsidRDefault="00D959E1" w:rsidP="00F06B92">
            <w:pPr>
              <w:rPr>
                <w:rFonts w:ascii="Swis721 CE" w:hAnsi="Swis721 CE" w:cs="Arial"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caps/>
                <w:sz w:val="22"/>
                <w:szCs w:val="22"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9E1" w:rsidRPr="00D5537A" w:rsidRDefault="00D959E1" w:rsidP="00F06B92">
            <w:pPr>
              <w:rPr>
                <w:rFonts w:ascii="Swis721 CE" w:hAnsi="Swis721 CE" w:cs="Arial"/>
                <w:b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 xml:space="preserve">GPU Server (OP </w:t>
            </w:r>
            <w:proofErr w:type="gramStart"/>
            <w:r w:rsidRPr="00D5537A"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>JAK  -</w:t>
            </w:r>
            <w:proofErr w:type="gramEnd"/>
            <w:r w:rsidRPr="00D5537A"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 xml:space="preserve"> Ph.D. INFRA)</w:t>
            </w:r>
          </w:p>
        </w:tc>
      </w:tr>
      <w:tr w:rsidR="00D959E1" w:rsidRPr="00D5537A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caps/>
                <w:sz w:val="22"/>
                <w:szCs w:val="22"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b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b/>
                <w:caps/>
                <w:sz w:val="22"/>
                <w:szCs w:val="22"/>
              </w:rPr>
              <w:t>otevřené řízení v nadlimitním režimu</w:t>
            </w:r>
          </w:p>
        </w:tc>
      </w:tr>
    </w:tbl>
    <w:p w:rsidR="00D959E1" w:rsidRPr="00D5537A" w:rsidRDefault="00D959E1" w:rsidP="00D959E1">
      <w:pPr>
        <w:pStyle w:val="Bezmezer"/>
        <w:rPr>
          <w:rFonts w:ascii="Swis721 CE" w:hAnsi="Swis721 CE" w:cs="Arial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</w:tbl>
    <w:p w:rsidR="00D959E1" w:rsidRPr="00D5537A" w:rsidRDefault="00D959E1" w:rsidP="00D959E1">
      <w:pPr>
        <w:rPr>
          <w:rFonts w:ascii="Swis721 CE" w:hAnsi="Swis721 CE"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jako účastník zadávacího řízení pro nadlimitní veřejnou zakázku na dodávky s názvem</w:t>
      </w:r>
    </w:p>
    <w:p w:rsidR="00D959E1" w:rsidRPr="00D5537A" w:rsidRDefault="00D959E1" w:rsidP="00D959E1">
      <w:pPr>
        <w:spacing w:before="120" w:after="120"/>
        <w:jc w:val="center"/>
        <w:rPr>
          <w:rFonts w:ascii="Swis721 CE" w:hAnsi="Swis721 CE" w:cs="Helvetica"/>
          <w:b/>
          <w:sz w:val="22"/>
          <w:szCs w:val="22"/>
        </w:rPr>
      </w:pPr>
      <w:r w:rsidRPr="00D5537A">
        <w:rPr>
          <w:rFonts w:ascii="Swis721 CE" w:hAnsi="Swis721 CE" w:cs="Helvetica"/>
          <w:b/>
          <w:sz w:val="22"/>
          <w:szCs w:val="22"/>
        </w:rPr>
        <w:t xml:space="preserve">„GPU Server (OP </w:t>
      </w:r>
      <w:proofErr w:type="gramStart"/>
      <w:r w:rsidRPr="00D5537A">
        <w:rPr>
          <w:rFonts w:ascii="Swis721 CE" w:hAnsi="Swis721 CE" w:cs="Helvetica"/>
          <w:b/>
          <w:sz w:val="22"/>
          <w:szCs w:val="22"/>
        </w:rPr>
        <w:t>JAK  -</w:t>
      </w:r>
      <w:proofErr w:type="gramEnd"/>
      <w:r w:rsidRPr="00D5537A">
        <w:rPr>
          <w:rFonts w:ascii="Swis721 CE" w:hAnsi="Swis721 CE" w:cs="Helvetica"/>
          <w:b/>
          <w:sz w:val="22"/>
          <w:szCs w:val="22"/>
        </w:rPr>
        <w:t xml:space="preserve"> Ph.D. INFRA)“</w:t>
      </w:r>
    </w:p>
    <w:p w:rsidR="00D959E1" w:rsidRPr="00D5537A" w:rsidRDefault="00D959E1" w:rsidP="00D959E1">
      <w:pPr>
        <w:rPr>
          <w:rFonts w:ascii="Swis721 CE" w:hAnsi="Swis721 CE" w:cs="Helvetica"/>
          <w:b/>
          <w:sz w:val="22"/>
          <w:szCs w:val="22"/>
        </w:rPr>
      </w:pPr>
      <w:bookmarkStart w:id="2" w:name="_Toc183595580"/>
      <w:bookmarkStart w:id="3" w:name="_Toc183595629"/>
      <w:r w:rsidRPr="00D5537A">
        <w:rPr>
          <w:rFonts w:ascii="Swis721 CE" w:hAnsi="Swis721 CE" w:cs="Helvetica"/>
          <w:sz w:val="22"/>
          <w:szCs w:val="22"/>
        </w:rPr>
        <w:t>tímto</w:t>
      </w:r>
      <w:r w:rsidRPr="00D5537A">
        <w:rPr>
          <w:rFonts w:ascii="Swis721 CE" w:hAnsi="Swis721 CE" w:cs="Helvetica"/>
          <w:b/>
          <w:sz w:val="22"/>
          <w:szCs w:val="22"/>
        </w:rPr>
        <w:t xml:space="preserve"> </w:t>
      </w:r>
      <w:r w:rsidRPr="00D5537A">
        <w:rPr>
          <w:rFonts w:ascii="Swis721 CE" w:hAnsi="Swis721 CE" w:cs="Helvetica"/>
          <w:sz w:val="22"/>
          <w:szCs w:val="22"/>
        </w:rPr>
        <w:t>čestně prohlašuji, že veškeré nabízené zboží je určené výrobcem pro český trh (trh EU) a z oficiálního distribučního kanálu výrobce.</w:t>
      </w:r>
      <w:bookmarkEnd w:id="2"/>
      <w:bookmarkEnd w:id="3"/>
      <w:r w:rsidRPr="00D5537A">
        <w:rPr>
          <w:rFonts w:ascii="Swis721 CE" w:hAnsi="Swis721 CE" w:cs="Helvetica"/>
          <w:sz w:val="22"/>
          <w:szCs w:val="22"/>
        </w:rPr>
        <w:t xml:space="preserve"> </w:t>
      </w:r>
    </w:p>
    <w:p w:rsidR="00D959E1" w:rsidRPr="00D5537A" w:rsidRDefault="00D959E1" w:rsidP="00D959E1">
      <w:pPr>
        <w:jc w:val="center"/>
        <w:outlineLvl w:val="0"/>
        <w:rPr>
          <w:rFonts w:ascii="Swis721 CE" w:hAnsi="Swis721 CE" w:cs="Helvetica"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b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b/>
          <w:sz w:val="22"/>
          <w:szCs w:val="22"/>
        </w:rPr>
      </w:pPr>
    </w:p>
    <w:p w:rsidR="000976A9" w:rsidRDefault="000976A9" w:rsidP="00D959E1">
      <w:pPr>
        <w:spacing w:line="270" w:lineRule="exact"/>
        <w:ind w:left="4248"/>
        <w:rPr>
          <w:rFonts w:ascii="Swis721 CE" w:hAnsi="Swis721 CE" w:cs="Helvetica"/>
          <w:color w:val="FF0000"/>
          <w:sz w:val="22"/>
          <w:szCs w:val="22"/>
        </w:rPr>
      </w:pPr>
    </w:p>
    <w:p w:rsidR="000976A9" w:rsidRDefault="000976A9" w:rsidP="00D959E1">
      <w:pPr>
        <w:spacing w:line="270" w:lineRule="exact"/>
        <w:ind w:left="4248"/>
        <w:rPr>
          <w:rFonts w:ascii="Swis721 CE" w:hAnsi="Swis721 CE" w:cs="Helvetica"/>
          <w:color w:val="FF0000"/>
          <w:sz w:val="22"/>
          <w:szCs w:val="22"/>
        </w:rPr>
      </w:pPr>
    </w:p>
    <w:p w:rsidR="00D959E1" w:rsidRPr="00D5537A" w:rsidRDefault="00D959E1" w:rsidP="00D959E1">
      <w:pPr>
        <w:spacing w:line="270" w:lineRule="exact"/>
        <w:ind w:left="4248"/>
        <w:rPr>
          <w:rFonts w:ascii="Swis721 CE" w:hAnsi="Swis721 CE" w:cs="Helvetica"/>
          <w:color w:val="FF0000"/>
          <w:sz w:val="22"/>
          <w:szCs w:val="22"/>
        </w:rPr>
      </w:pPr>
      <w:bookmarkStart w:id="4" w:name="_GoBack"/>
      <w:bookmarkEnd w:id="4"/>
      <w:r w:rsidRPr="00D5537A">
        <w:rPr>
          <w:rFonts w:ascii="Swis721 CE" w:hAnsi="Swis721 CE" w:cs="Helvetica"/>
          <w:color w:val="FF0000"/>
          <w:sz w:val="22"/>
          <w:szCs w:val="22"/>
        </w:rPr>
        <w:t xml:space="preserve">      </w:t>
      </w:r>
    </w:p>
    <w:p w:rsidR="00D959E1" w:rsidRPr="00D5537A" w:rsidRDefault="00D959E1" w:rsidP="00D959E1">
      <w:pPr>
        <w:spacing w:line="270" w:lineRule="exact"/>
        <w:rPr>
          <w:rFonts w:ascii="Swis721 CE" w:hAnsi="Swis721 CE" w:cs="Helvetica"/>
          <w:bCs/>
          <w:iCs/>
          <w:sz w:val="22"/>
          <w:szCs w:val="22"/>
        </w:rPr>
      </w:pPr>
    </w:p>
    <w:p w:rsidR="00D959E1" w:rsidRPr="00D5537A" w:rsidRDefault="00D959E1" w:rsidP="00D959E1">
      <w:pPr>
        <w:spacing w:line="270" w:lineRule="exact"/>
        <w:rPr>
          <w:rFonts w:ascii="Swis721 CE" w:hAnsi="Swis721 CE" w:cs="Helvetica"/>
          <w:bCs/>
          <w:iCs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bCs/>
          <w:iCs/>
          <w:sz w:val="22"/>
          <w:szCs w:val="22"/>
        </w:rPr>
      </w:pPr>
      <w:r w:rsidRPr="00D5537A">
        <w:rPr>
          <w:rFonts w:ascii="Swis721 CE" w:hAnsi="Swis721 CE" w:cs="Helvetica"/>
          <w:bCs/>
          <w:iCs/>
          <w:sz w:val="22"/>
          <w:szCs w:val="22"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 </w:t>
      </w:r>
    </w:p>
    <w:p w:rsidR="00D959E1" w:rsidRPr="00D5537A" w:rsidRDefault="00D959E1" w:rsidP="00D959E1">
      <w:pPr>
        <w:pStyle w:val="Bezmezer"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 xml:space="preserve">                                                                                      </w:t>
      </w:r>
      <w:r>
        <w:rPr>
          <w:rFonts w:ascii="Swis721 CE" w:hAnsi="Swis721 CE" w:cs="Helvetica"/>
        </w:rPr>
        <w:t xml:space="preserve">   </w:t>
      </w:r>
      <w:r w:rsidRPr="00D5537A">
        <w:rPr>
          <w:rFonts w:ascii="Swis721 CE" w:hAnsi="Swis721 CE" w:cs="Helvetica"/>
        </w:rPr>
        <w:t>Elektronický podpis dodavatele</w:t>
      </w:r>
    </w:p>
    <w:p w:rsidR="00D959E1" w:rsidRPr="00D5537A" w:rsidRDefault="00D959E1" w:rsidP="00D959E1">
      <w:pPr>
        <w:rPr>
          <w:rFonts w:ascii="Swis721 CE" w:hAnsi="Swis721 CE" w:cs="Helvetica"/>
          <w:b/>
          <w:sz w:val="22"/>
          <w:szCs w:val="22"/>
        </w:rPr>
      </w:pP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 CE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E1"/>
    <w:rsid w:val="000524C4"/>
    <w:rsid w:val="000976A9"/>
    <w:rsid w:val="00D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24E"/>
  <w15:chartTrackingRefBased/>
  <w15:docId w15:val="{ADCF831C-1DFB-43CB-8C14-1954972E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D959E1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table" w:styleId="Mkatabulky">
    <w:name w:val="Table Grid"/>
    <w:basedOn w:val="Normlntabulka"/>
    <w:uiPriority w:val="59"/>
    <w:rsid w:val="00D9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959E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857</Characters>
  <Application>Microsoft Office Word</Application>
  <DocSecurity>0</DocSecurity>
  <Lines>22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Příloha č. 3 – Prohlášení o určení zboží pro český trh </vt:lpstr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2</cp:revision>
  <dcterms:created xsi:type="dcterms:W3CDTF">2025-08-19T21:09:00Z</dcterms:created>
  <dcterms:modified xsi:type="dcterms:W3CDTF">2025-08-19T21:10:00Z</dcterms:modified>
</cp:coreProperties>
</file>