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68057" w14:textId="77777777" w:rsidR="001417C2" w:rsidRDefault="001417C2" w:rsidP="001417C2">
      <w:pPr>
        <w:pStyle w:val="Nadpis1"/>
        <w:pBdr>
          <w:bottom w:val="single" w:sz="4" w:space="1" w:color="auto"/>
        </w:pBdr>
        <w:rPr>
          <w:rFonts w:ascii="Helvetica" w:hAnsi="Helvetica"/>
          <w:kern w:val="28"/>
          <w:sz w:val="28"/>
          <w:szCs w:val="28"/>
        </w:rPr>
      </w:pPr>
      <w:r w:rsidRPr="00326D05">
        <w:rPr>
          <w:rFonts w:ascii="Helvetica" w:hAnsi="Helvetica"/>
          <w:kern w:val="28"/>
          <w:sz w:val="28"/>
          <w:szCs w:val="28"/>
        </w:rPr>
        <w:t xml:space="preserve">Příloha </w:t>
      </w:r>
      <w:r w:rsidR="00B33139">
        <w:rPr>
          <w:rFonts w:ascii="Helvetica" w:hAnsi="Helvetica"/>
          <w:kern w:val="28"/>
          <w:sz w:val="28"/>
          <w:szCs w:val="28"/>
        </w:rPr>
        <w:t>3</w:t>
      </w:r>
      <w:r w:rsidRPr="00326D05">
        <w:rPr>
          <w:rFonts w:ascii="Helvetica" w:hAnsi="Helvetica"/>
          <w:kern w:val="28"/>
          <w:sz w:val="28"/>
          <w:szCs w:val="28"/>
        </w:rPr>
        <w:t xml:space="preserve">: </w:t>
      </w:r>
      <w:r>
        <w:rPr>
          <w:rFonts w:ascii="Helvetica" w:hAnsi="Helvetica"/>
          <w:kern w:val="28"/>
          <w:sz w:val="28"/>
          <w:szCs w:val="28"/>
        </w:rPr>
        <w:t xml:space="preserve">Návrh </w:t>
      </w:r>
      <w:r w:rsidR="006F3B7A">
        <w:rPr>
          <w:rFonts w:ascii="Helvetica" w:hAnsi="Helvetica"/>
          <w:kern w:val="28"/>
          <w:sz w:val="28"/>
          <w:szCs w:val="28"/>
        </w:rPr>
        <w:t>Smlouvy o dílo</w:t>
      </w:r>
    </w:p>
    <w:p w14:paraId="7046719A" w14:textId="77777777" w:rsidR="001417C2" w:rsidRPr="001417C2" w:rsidRDefault="001417C2" w:rsidP="006C12E3">
      <w:pPr>
        <w:jc w:val="center"/>
        <w:rPr>
          <w:rFonts w:ascii="Helvetica" w:hAnsi="Helvetica" w:cs="Helvetica"/>
          <w:b/>
          <w:sz w:val="18"/>
          <w:szCs w:val="18"/>
        </w:rPr>
      </w:pPr>
    </w:p>
    <w:p w14:paraId="598125A4" w14:textId="77777777" w:rsidR="006C12E3" w:rsidRPr="004A1EEE" w:rsidRDefault="006C12E3" w:rsidP="006C12E3">
      <w:pPr>
        <w:jc w:val="center"/>
        <w:rPr>
          <w:rFonts w:ascii="Helvetica" w:hAnsi="Helvetica" w:cs="Helvetica"/>
          <w:b/>
          <w:sz w:val="48"/>
          <w:szCs w:val="48"/>
        </w:rPr>
      </w:pPr>
      <w:r w:rsidRPr="004A1EEE">
        <w:rPr>
          <w:rFonts w:ascii="Helvetica" w:hAnsi="Helvetica" w:cs="Helvetica"/>
          <w:b/>
          <w:sz w:val="48"/>
          <w:szCs w:val="48"/>
        </w:rPr>
        <w:t>SMLOUVA</w:t>
      </w:r>
      <w:r w:rsidR="006F3B7A">
        <w:rPr>
          <w:rFonts w:ascii="Helvetica" w:hAnsi="Helvetica" w:cs="Helvetica"/>
          <w:b/>
          <w:sz w:val="48"/>
          <w:szCs w:val="48"/>
        </w:rPr>
        <w:t xml:space="preserve"> O DÍLO</w:t>
      </w:r>
    </w:p>
    <w:p w14:paraId="4A8DF8CB" w14:textId="77777777" w:rsidR="001417C2" w:rsidRPr="001417C2" w:rsidRDefault="001417C2" w:rsidP="001417C2">
      <w:pPr>
        <w:spacing w:after="0"/>
        <w:ind w:right="6"/>
        <w:jc w:val="center"/>
        <w:rPr>
          <w:rFonts w:ascii="Helvetica" w:eastAsia="Arial" w:hAnsi="Helvetica" w:cs="Helvetica"/>
          <w:b/>
          <w:sz w:val="36"/>
        </w:rPr>
      </w:pPr>
      <w:r w:rsidRPr="001417C2">
        <w:rPr>
          <w:rFonts w:ascii="Helvetica" w:eastAsia="Arial" w:hAnsi="Helvetica" w:cs="Helvetica"/>
          <w:b/>
          <w:sz w:val="36"/>
        </w:rPr>
        <w:t>objednatel č.: ……/VŠ/2025</w:t>
      </w:r>
    </w:p>
    <w:p w14:paraId="438E5305" w14:textId="77777777" w:rsidR="001417C2" w:rsidRPr="001417C2" w:rsidRDefault="001417C2" w:rsidP="001417C2">
      <w:pPr>
        <w:spacing w:after="0"/>
        <w:ind w:right="6"/>
        <w:jc w:val="center"/>
        <w:rPr>
          <w:rFonts w:ascii="Helvetica" w:eastAsia="Arial" w:hAnsi="Helvetica" w:cs="Helvetica"/>
          <w:b/>
          <w:sz w:val="36"/>
        </w:rPr>
      </w:pPr>
      <w:r w:rsidRPr="001417C2">
        <w:rPr>
          <w:rFonts w:ascii="Helvetica" w:eastAsia="Arial" w:hAnsi="Helvetica" w:cs="Helvetica"/>
          <w:b/>
          <w:sz w:val="36"/>
        </w:rPr>
        <w:t xml:space="preserve">     dodavatel č.: …………</w:t>
      </w:r>
    </w:p>
    <w:p w14:paraId="4613C766" w14:textId="77777777" w:rsidR="006C12E3" w:rsidRPr="00B063FF" w:rsidRDefault="006C12E3" w:rsidP="006C12E3">
      <w:pPr>
        <w:spacing w:after="98"/>
        <w:ind w:left="2"/>
        <w:rPr>
          <w:rFonts w:ascii="Helvetica" w:hAnsi="Helvetica" w:cs="Helvetica"/>
        </w:rPr>
      </w:pPr>
    </w:p>
    <w:p w14:paraId="7FD5730F" w14:textId="77777777" w:rsidR="006C12E3" w:rsidRPr="00B063FF" w:rsidRDefault="006C12E3" w:rsidP="006C12E3">
      <w:pPr>
        <w:spacing w:after="113" w:line="250" w:lineRule="auto"/>
        <w:ind w:left="12" w:hanging="10"/>
        <w:jc w:val="both"/>
        <w:rPr>
          <w:rFonts w:ascii="Helvetica" w:hAnsi="Helvetica" w:cs="Helvetica"/>
        </w:rPr>
      </w:pPr>
      <w:r w:rsidRPr="00B063FF">
        <w:rPr>
          <w:rFonts w:ascii="Helvetica" w:eastAsia="Arial" w:hAnsi="Helvetica" w:cs="Helvetica"/>
          <w:sz w:val="24"/>
        </w:rPr>
        <w:t xml:space="preserve">uzavřená v souladu s § </w:t>
      </w:r>
      <w:r w:rsidR="002F3660" w:rsidRPr="002F3660">
        <w:rPr>
          <w:rFonts w:ascii="Helvetica" w:eastAsia="Arial" w:hAnsi="Helvetica" w:cs="Helvetica"/>
          <w:sz w:val="24"/>
        </w:rPr>
        <w:t>2586</w:t>
      </w:r>
      <w:r w:rsidRPr="00B063FF">
        <w:rPr>
          <w:rFonts w:ascii="Helvetica" w:eastAsia="Arial" w:hAnsi="Helvetica" w:cs="Helvetica"/>
          <w:sz w:val="24"/>
        </w:rPr>
        <w:t xml:space="preserve"> a násl. zákona č. 89/2012 Sb., občanského zákoníku, ve znění pozdějších předpisů, (dále jen „občanský zákoník“)</w:t>
      </w:r>
      <w:r w:rsidRPr="00B063FF">
        <w:rPr>
          <w:rFonts w:ascii="Helvetica" w:eastAsia="Arial" w:hAnsi="Helvetica" w:cs="Helvetica"/>
        </w:rPr>
        <w:t xml:space="preserve"> </w:t>
      </w:r>
    </w:p>
    <w:p w14:paraId="3AAC12F1" w14:textId="77777777" w:rsidR="006C12E3" w:rsidRPr="00B063FF" w:rsidRDefault="006C12E3" w:rsidP="006C12E3">
      <w:pPr>
        <w:spacing w:after="0"/>
        <w:ind w:left="62"/>
        <w:jc w:val="center"/>
        <w:rPr>
          <w:rFonts w:ascii="Helvetica" w:hAnsi="Helvetica" w:cs="Helvetica"/>
        </w:rPr>
      </w:pPr>
      <w:r w:rsidRPr="00B063FF">
        <w:rPr>
          <w:rFonts w:ascii="Helvetica" w:eastAsia="Arial" w:hAnsi="Helvetica" w:cs="Helvetica"/>
          <w:b/>
          <w:sz w:val="24"/>
        </w:rPr>
        <w:t xml:space="preserve"> </w:t>
      </w:r>
    </w:p>
    <w:p w14:paraId="765F7134" w14:textId="77777777" w:rsidR="006C12E3" w:rsidRPr="00B063FF" w:rsidRDefault="006C12E3" w:rsidP="006C12E3">
      <w:pPr>
        <w:tabs>
          <w:tab w:val="center" w:pos="1076"/>
          <w:tab w:val="left" w:pos="2126"/>
          <w:tab w:val="left" w:pos="4777"/>
          <w:tab w:val="left" w:pos="7082"/>
        </w:tabs>
        <w:spacing w:after="4" w:line="257" w:lineRule="auto"/>
        <w:jc w:val="center"/>
        <w:rPr>
          <w:rFonts w:ascii="Helvetica" w:eastAsia="Arial" w:hAnsi="Helvetica" w:cs="Helvetica"/>
          <w:b/>
          <w:bCs/>
          <w:color w:val="000000" w:themeColor="text1"/>
          <w:sz w:val="24"/>
          <w:szCs w:val="24"/>
        </w:rPr>
      </w:pPr>
      <w:r w:rsidRPr="00B063FF">
        <w:rPr>
          <w:rFonts w:ascii="Helvetica" w:eastAsia="Arial" w:hAnsi="Helvetica" w:cs="Helvetica"/>
          <w:b/>
          <w:bCs/>
          <w:color w:val="000000" w:themeColor="text1"/>
          <w:sz w:val="24"/>
          <w:szCs w:val="24"/>
        </w:rPr>
        <w:t>Článek 1 Smluvní strany</w:t>
      </w:r>
    </w:p>
    <w:p w14:paraId="4686C6EF" w14:textId="77777777" w:rsidR="006C12E3" w:rsidRPr="00B063FF" w:rsidRDefault="006C12E3" w:rsidP="006C12E3">
      <w:pPr>
        <w:tabs>
          <w:tab w:val="center" w:pos="1076"/>
          <w:tab w:val="left" w:pos="2126"/>
          <w:tab w:val="left" w:pos="4777"/>
          <w:tab w:val="left" w:pos="7082"/>
        </w:tabs>
        <w:spacing w:after="4" w:line="257" w:lineRule="auto"/>
        <w:rPr>
          <w:rFonts w:ascii="Helvetica" w:hAnsi="Helvetica" w:cs="Helvetica"/>
        </w:rPr>
      </w:pPr>
      <w:r w:rsidRPr="00B063FF">
        <w:rPr>
          <w:rFonts w:ascii="Helvetica" w:eastAsia="Arial" w:hAnsi="Helvetica" w:cs="Helvetica"/>
          <w:b/>
          <w:bCs/>
          <w:color w:val="000000" w:themeColor="text1"/>
          <w:sz w:val="24"/>
          <w:szCs w:val="24"/>
        </w:rPr>
        <w:t xml:space="preserve"> </w:t>
      </w:r>
      <w:r w:rsidRPr="00B063FF">
        <w:rPr>
          <w:rFonts w:ascii="Helvetica" w:eastAsia="Arial" w:hAnsi="Helvetica" w:cs="Helvetica"/>
          <w:b/>
          <w:color w:val="000000" w:themeColor="text1"/>
          <w:sz w:val="24"/>
          <w:szCs w:val="24"/>
        </w:rPr>
        <w:t xml:space="preserve">1.1 </w:t>
      </w:r>
      <w:r w:rsidRPr="00B063FF">
        <w:rPr>
          <w:rFonts w:ascii="Helvetica" w:hAnsi="Helvetica" w:cs="Helvetica"/>
        </w:rPr>
        <w:tab/>
      </w:r>
      <w:r w:rsidRPr="00B063FF">
        <w:rPr>
          <w:rFonts w:ascii="Helvetica" w:eastAsia="Arial" w:hAnsi="Helvetica" w:cs="Helvetica"/>
          <w:b/>
          <w:color w:val="000000" w:themeColor="text1"/>
          <w:sz w:val="24"/>
          <w:szCs w:val="24"/>
        </w:rPr>
        <w:t xml:space="preserve">Objednatel: </w:t>
      </w:r>
    </w:p>
    <w:p w14:paraId="3B8AA028" w14:textId="77777777" w:rsidR="006C12E3" w:rsidRPr="00B063FF" w:rsidRDefault="006C12E3" w:rsidP="006C12E3">
      <w:pPr>
        <w:tabs>
          <w:tab w:val="center" w:pos="1372"/>
        </w:tabs>
        <w:spacing w:after="4" w:line="257" w:lineRule="auto"/>
        <w:ind w:left="-13"/>
        <w:rPr>
          <w:rFonts w:ascii="Helvetica" w:eastAsia="Arial" w:hAnsi="Helvetica" w:cs="Helvetica"/>
          <w:b/>
          <w:bCs/>
          <w:color w:val="000000" w:themeColor="text1"/>
          <w:sz w:val="24"/>
          <w:szCs w:val="24"/>
        </w:rPr>
      </w:pPr>
    </w:p>
    <w:p w14:paraId="502EF67F" w14:textId="77777777" w:rsidR="006C12E3" w:rsidRPr="00B063FF" w:rsidRDefault="006C12E3" w:rsidP="006C12E3">
      <w:pPr>
        <w:tabs>
          <w:tab w:val="center" w:pos="1076"/>
          <w:tab w:val="left" w:pos="2126"/>
          <w:tab w:val="left" w:pos="4777"/>
          <w:tab w:val="left" w:pos="7082"/>
        </w:tabs>
        <w:spacing w:after="4" w:line="257" w:lineRule="auto"/>
        <w:rPr>
          <w:rFonts w:ascii="Helvetica" w:hAnsi="Helvetica" w:cs="Helvetica"/>
        </w:rPr>
      </w:pPr>
      <w:proofErr w:type="gramStart"/>
      <w:r w:rsidRPr="00B063FF">
        <w:rPr>
          <w:rFonts w:ascii="Helvetica" w:eastAsia="Arial" w:hAnsi="Helvetica" w:cs="Helvetica"/>
          <w:b/>
          <w:bCs/>
          <w:color w:val="000000" w:themeColor="text1"/>
          <w:sz w:val="24"/>
          <w:szCs w:val="24"/>
        </w:rPr>
        <w:t>Firma:</w:t>
      </w:r>
      <w:r w:rsidRPr="00B063FF">
        <w:rPr>
          <w:rFonts w:ascii="Helvetica" w:eastAsia="Arial" w:hAnsi="Helvetica" w:cs="Helvetica"/>
          <w:color w:val="000000" w:themeColor="text1"/>
          <w:sz w:val="24"/>
          <w:szCs w:val="24"/>
        </w:rPr>
        <w:t xml:space="preserve">   </w:t>
      </w:r>
      <w:proofErr w:type="gramEnd"/>
      <w:r w:rsidRPr="00B063FF">
        <w:rPr>
          <w:rFonts w:ascii="Helvetica" w:eastAsia="Arial" w:hAnsi="Helvetica" w:cs="Helvetica"/>
          <w:color w:val="000000" w:themeColor="text1"/>
          <w:sz w:val="24"/>
          <w:szCs w:val="24"/>
        </w:rPr>
        <w:t xml:space="preserve">        </w:t>
      </w:r>
      <w:r w:rsidRPr="00B063FF">
        <w:rPr>
          <w:rFonts w:ascii="Helvetica" w:eastAsia="Arial" w:hAnsi="Helvetica" w:cs="Helvetica"/>
          <w:color w:val="000000" w:themeColor="text1"/>
          <w:sz w:val="20"/>
          <w:szCs w:val="20"/>
        </w:rPr>
        <w:t xml:space="preserve"> </w:t>
      </w:r>
      <w:r w:rsidRPr="00B063FF">
        <w:rPr>
          <w:rFonts w:ascii="Helvetica" w:hAnsi="Helvetica" w:cs="Helvetica"/>
        </w:rPr>
        <w:tab/>
      </w:r>
      <w:r w:rsidRPr="00B063FF">
        <w:rPr>
          <w:rFonts w:ascii="Helvetica" w:eastAsia="Arial" w:hAnsi="Helvetica" w:cs="Helvetica"/>
          <w:b/>
          <w:bCs/>
          <w:color w:val="000000" w:themeColor="text1"/>
          <w:sz w:val="24"/>
          <w:szCs w:val="24"/>
        </w:rPr>
        <w:t>Vysoká škola ekonomická v Praze</w:t>
      </w:r>
      <w:r w:rsidRPr="00B063FF">
        <w:rPr>
          <w:rFonts w:ascii="Helvetica" w:eastAsia="Arial" w:hAnsi="Helvetica" w:cs="Helvetica"/>
          <w:color w:val="000000" w:themeColor="text1"/>
          <w:sz w:val="20"/>
          <w:szCs w:val="20"/>
        </w:rPr>
        <w:t xml:space="preserve"> </w:t>
      </w:r>
      <w:r w:rsidRPr="00B063FF">
        <w:rPr>
          <w:rFonts w:ascii="Helvetica" w:hAnsi="Helvetica" w:cs="Helvetica"/>
        </w:rPr>
        <w:tab/>
      </w:r>
      <w:r w:rsidRPr="00B063FF">
        <w:rPr>
          <w:rFonts w:ascii="Helvetica" w:eastAsia="Arial" w:hAnsi="Helvetica" w:cs="Helvetica"/>
          <w:color w:val="000000" w:themeColor="text1"/>
          <w:sz w:val="20"/>
          <w:szCs w:val="20"/>
        </w:rPr>
        <w:t xml:space="preserve"> </w:t>
      </w:r>
    </w:p>
    <w:p w14:paraId="34B3496B" w14:textId="77777777" w:rsidR="006C12E3" w:rsidRPr="00B063FF" w:rsidRDefault="006C12E3" w:rsidP="006C12E3">
      <w:pPr>
        <w:tabs>
          <w:tab w:val="center" w:pos="1016"/>
          <w:tab w:val="left" w:pos="2126"/>
          <w:tab w:val="left" w:pos="4837"/>
        </w:tabs>
        <w:spacing w:after="16" w:line="250" w:lineRule="auto"/>
        <w:rPr>
          <w:rFonts w:ascii="Helvetica" w:hAnsi="Helvetica" w:cs="Helvetica"/>
        </w:rPr>
      </w:pPr>
      <w:r w:rsidRPr="00B063FF">
        <w:rPr>
          <w:rFonts w:ascii="Helvetica" w:eastAsia="Arial" w:hAnsi="Helvetica" w:cs="Helvetica"/>
          <w:color w:val="000000" w:themeColor="text1"/>
          <w:sz w:val="24"/>
          <w:szCs w:val="24"/>
        </w:rPr>
        <w:t xml:space="preserve">Sídlo: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nám. W. Churchilla 4, 130 67 Praha 3  </w:t>
      </w:r>
    </w:p>
    <w:p w14:paraId="5D145B32" w14:textId="77777777" w:rsidR="006C12E3" w:rsidRPr="00B063FF" w:rsidRDefault="006C12E3" w:rsidP="006C12E3">
      <w:pPr>
        <w:tabs>
          <w:tab w:val="center" w:pos="1376"/>
          <w:tab w:val="left" w:pos="4302"/>
        </w:tabs>
        <w:spacing w:after="16" w:line="250" w:lineRule="auto"/>
        <w:rPr>
          <w:rFonts w:ascii="Helvetica" w:hAnsi="Helvetica" w:cs="Helvetica"/>
        </w:rPr>
      </w:pPr>
      <w:proofErr w:type="gramStart"/>
      <w:r w:rsidRPr="00B063FF">
        <w:rPr>
          <w:rFonts w:ascii="Helvetica" w:eastAsia="Arial" w:hAnsi="Helvetica" w:cs="Helvetica"/>
          <w:color w:val="000000" w:themeColor="text1"/>
          <w:sz w:val="24"/>
          <w:szCs w:val="24"/>
        </w:rPr>
        <w:t xml:space="preserve">Zastoupená:   </w:t>
      </w:r>
      <w:proofErr w:type="gramEnd"/>
      <w:r w:rsidRPr="00B063FF">
        <w:rPr>
          <w:rFonts w:ascii="Helvetica" w:eastAsia="Arial" w:hAnsi="Helvetica" w:cs="Helvetica"/>
          <w:color w:val="000000" w:themeColor="text1"/>
          <w:sz w:val="24"/>
          <w:szCs w:val="24"/>
        </w:rPr>
        <w:t xml:space="preserve">         Ing. Tomáš Zouhar, kvestor </w:t>
      </w:r>
    </w:p>
    <w:p w14:paraId="70FB7862" w14:textId="77777777" w:rsidR="006C12E3" w:rsidRPr="00B063FF" w:rsidRDefault="006C12E3" w:rsidP="006C12E3">
      <w:pPr>
        <w:spacing w:after="15" w:line="250" w:lineRule="auto"/>
        <w:ind w:right="4482"/>
        <w:jc w:val="both"/>
        <w:rPr>
          <w:rFonts w:ascii="Helvetica" w:hAnsi="Helvetica" w:cs="Helvetica"/>
        </w:rPr>
      </w:pPr>
      <w:r w:rsidRPr="00B063FF">
        <w:rPr>
          <w:rFonts w:ascii="Helvetica" w:eastAsia="Arial" w:hAnsi="Helvetica" w:cs="Helvetica"/>
          <w:color w:val="000000" w:themeColor="text1"/>
          <w:sz w:val="24"/>
          <w:szCs w:val="24"/>
        </w:rPr>
        <w:t xml:space="preserve">DIČ: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hAnsi="Helvetica" w:cs="Helvetica"/>
        </w:rPr>
        <w:tab/>
      </w:r>
      <w:r w:rsidRPr="00B063FF">
        <w:rPr>
          <w:rFonts w:ascii="Helvetica" w:eastAsia="Arial" w:hAnsi="Helvetica" w:cs="Helvetica"/>
          <w:color w:val="000000" w:themeColor="text1"/>
          <w:sz w:val="24"/>
          <w:szCs w:val="24"/>
        </w:rPr>
        <w:t>CZ61384399</w:t>
      </w:r>
    </w:p>
    <w:p w14:paraId="7A464507" w14:textId="77777777" w:rsidR="006C12E3" w:rsidRPr="00B063FF" w:rsidRDefault="006C12E3" w:rsidP="006C12E3">
      <w:pPr>
        <w:spacing w:after="15" w:line="250" w:lineRule="auto"/>
        <w:ind w:right="4482"/>
        <w:jc w:val="both"/>
        <w:rPr>
          <w:rFonts w:ascii="Helvetica" w:hAnsi="Helvetica" w:cs="Helvetica"/>
        </w:rPr>
      </w:pPr>
      <w:r w:rsidRPr="00B063FF">
        <w:rPr>
          <w:rFonts w:ascii="Helvetica" w:eastAsia="Arial" w:hAnsi="Helvetica" w:cs="Helvetica"/>
          <w:color w:val="000000" w:themeColor="text1"/>
          <w:sz w:val="24"/>
          <w:szCs w:val="24"/>
        </w:rPr>
        <w:t>IČ:</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613 84 399 </w:t>
      </w:r>
    </w:p>
    <w:p w14:paraId="74D32071" w14:textId="77777777" w:rsidR="006C12E3" w:rsidRPr="00B063FF" w:rsidRDefault="006C12E3" w:rsidP="006C12E3">
      <w:pPr>
        <w:tabs>
          <w:tab w:val="center" w:pos="1082"/>
          <w:tab w:val="left" w:pos="2126"/>
          <w:tab w:val="left" w:pos="4022"/>
          <w:tab w:val="left" w:pos="5666"/>
        </w:tabs>
        <w:spacing w:after="16" w:line="250" w:lineRule="auto"/>
        <w:rPr>
          <w:rFonts w:ascii="Helvetica" w:hAnsi="Helvetica" w:cs="Helvetica"/>
        </w:rPr>
      </w:pPr>
      <w:r w:rsidRPr="00B063FF">
        <w:rPr>
          <w:rFonts w:ascii="Helvetica" w:eastAsia="Arial" w:hAnsi="Helvetica" w:cs="Helvetica"/>
          <w:color w:val="000000" w:themeColor="text1"/>
          <w:sz w:val="24"/>
          <w:szCs w:val="24"/>
        </w:rPr>
        <w:t xml:space="preserve">Banka: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Česká spořitelna, a. s.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p>
    <w:p w14:paraId="6290757A" w14:textId="77777777" w:rsidR="006C12E3" w:rsidRPr="00B063FF" w:rsidRDefault="006C12E3" w:rsidP="006C12E3">
      <w:pPr>
        <w:tabs>
          <w:tab w:val="center" w:pos="1275"/>
          <w:tab w:val="left" w:pos="3603"/>
          <w:tab w:val="left" w:pos="4958"/>
          <w:tab w:val="left" w:pos="5666"/>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Číslo </w:t>
      </w:r>
      <w:proofErr w:type="gramStart"/>
      <w:r w:rsidRPr="00B063FF">
        <w:rPr>
          <w:rFonts w:ascii="Helvetica" w:eastAsia="Arial" w:hAnsi="Helvetica" w:cs="Helvetica"/>
          <w:color w:val="000000" w:themeColor="text1"/>
          <w:sz w:val="24"/>
          <w:szCs w:val="24"/>
        </w:rPr>
        <w:t xml:space="preserve">účtu:   </w:t>
      </w:r>
      <w:proofErr w:type="gramEnd"/>
      <w:r w:rsidRPr="00B063FF">
        <w:rPr>
          <w:rFonts w:ascii="Helvetica" w:eastAsia="Arial" w:hAnsi="Helvetica" w:cs="Helvetica"/>
          <w:color w:val="000000" w:themeColor="text1"/>
          <w:sz w:val="24"/>
          <w:szCs w:val="24"/>
        </w:rPr>
        <w:t xml:space="preserve">           1828782/0800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p>
    <w:p w14:paraId="5AF7AED9" w14:textId="77777777" w:rsidR="006C12E3" w:rsidRDefault="006C12E3" w:rsidP="006C12E3">
      <w:pPr>
        <w:tabs>
          <w:tab w:val="center" w:pos="1209"/>
          <w:tab w:val="left" w:pos="2126"/>
          <w:tab w:val="left" w:pos="4270"/>
        </w:tabs>
        <w:spacing w:after="13" w:line="250" w:lineRule="auto"/>
        <w:rPr>
          <w:rFonts w:ascii="Helvetica" w:eastAsia="Arial" w:hAnsi="Helvetica" w:cs="Helvetica"/>
          <w:color w:val="000000" w:themeColor="text1"/>
          <w:sz w:val="24"/>
          <w:szCs w:val="24"/>
        </w:rPr>
      </w:pPr>
      <w:r w:rsidRPr="00B063FF">
        <w:rPr>
          <w:rFonts w:ascii="Helvetica" w:eastAsia="Arial" w:hAnsi="Helvetica" w:cs="Helvetica"/>
          <w:color w:val="000000" w:themeColor="text1"/>
          <w:sz w:val="24"/>
          <w:szCs w:val="24"/>
        </w:rPr>
        <w:t xml:space="preserve">Tel.: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224 095 111 </w:t>
      </w:r>
    </w:p>
    <w:p w14:paraId="6AFB9964" w14:textId="77777777" w:rsidR="006C12E3" w:rsidRDefault="006C12E3" w:rsidP="006C12E3">
      <w:pPr>
        <w:tabs>
          <w:tab w:val="center" w:pos="1209"/>
          <w:tab w:val="left" w:pos="2126"/>
          <w:tab w:val="left" w:pos="4270"/>
        </w:tabs>
        <w:spacing w:after="13" w:line="250" w:lineRule="auto"/>
        <w:rPr>
          <w:rFonts w:ascii="Helvetica" w:hAnsi="Helvetica" w:cs="Helvetica"/>
        </w:rPr>
      </w:pPr>
      <w:r>
        <w:rPr>
          <w:rFonts w:ascii="Helvetica" w:hAnsi="Helvetica" w:cs="Helvetica"/>
        </w:rPr>
        <w:t>Kontaktní osoba:</w:t>
      </w:r>
      <w:r>
        <w:rPr>
          <w:rFonts w:ascii="Helvetica" w:hAnsi="Helvetica" w:cs="Helvetica"/>
        </w:rPr>
        <w:tab/>
      </w:r>
      <w:r w:rsidR="001417C2">
        <w:rPr>
          <w:rFonts w:ascii="Helvetica" w:hAnsi="Helvetica" w:cs="Helvetica"/>
        </w:rPr>
        <w:t>Tomáš Skřivan</w:t>
      </w:r>
    </w:p>
    <w:p w14:paraId="51387402" w14:textId="01805844" w:rsidR="006C12E3" w:rsidRPr="00B063FF" w:rsidRDefault="006C12E3" w:rsidP="006C12E3">
      <w:pPr>
        <w:tabs>
          <w:tab w:val="center" w:pos="1209"/>
          <w:tab w:val="left" w:pos="2126"/>
          <w:tab w:val="left" w:pos="4270"/>
        </w:tabs>
        <w:spacing w:after="13" w:line="250" w:lineRule="auto"/>
        <w:rPr>
          <w:rFonts w:ascii="Helvetica" w:hAnsi="Helvetica" w:cs="Helvetica"/>
        </w:rPr>
      </w:pPr>
      <w:r w:rsidRPr="1DA78556">
        <w:rPr>
          <w:rFonts w:ascii="Helvetica" w:hAnsi="Helvetica" w:cs="Helvetica"/>
        </w:rPr>
        <w:t xml:space="preserve">e-mail: </w:t>
      </w:r>
      <w:r>
        <w:tab/>
      </w:r>
      <w:r>
        <w:tab/>
      </w:r>
      <w:r w:rsidR="001417C2" w:rsidRPr="1DA78556">
        <w:rPr>
          <w:rFonts w:ascii="Helvetica" w:hAnsi="Helvetica" w:cs="Helvetica"/>
        </w:rPr>
        <w:t>tomas.skrivan</w:t>
      </w:r>
      <w:r w:rsidRPr="1DA78556">
        <w:rPr>
          <w:rFonts w:ascii="Helvetica" w:hAnsi="Helvetica" w:cs="Helvetica"/>
        </w:rPr>
        <w:t>@vse.cz</w:t>
      </w:r>
    </w:p>
    <w:p w14:paraId="7DC7531B" w14:textId="77777777" w:rsidR="006C12E3" w:rsidRPr="00B063FF" w:rsidRDefault="006C12E3" w:rsidP="006C12E3">
      <w:pPr>
        <w:spacing w:after="0" w:line="257" w:lineRule="auto"/>
        <w:ind w:left="708"/>
        <w:rPr>
          <w:rFonts w:ascii="Helvetica" w:hAnsi="Helvetica" w:cs="Helvetica"/>
        </w:rPr>
      </w:pPr>
      <w:r w:rsidRPr="00B063FF">
        <w:rPr>
          <w:rFonts w:ascii="Helvetica" w:eastAsia="Arial" w:hAnsi="Helvetica" w:cs="Helvetica"/>
          <w:b/>
          <w:color w:val="000000" w:themeColor="text1"/>
          <w:sz w:val="24"/>
          <w:szCs w:val="24"/>
        </w:rPr>
        <w:t xml:space="preserve"> </w:t>
      </w:r>
    </w:p>
    <w:p w14:paraId="62CC1F9A" w14:textId="77777777" w:rsidR="006C12E3" w:rsidRPr="00B063FF" w:rsidRDefault="006C12E3" w:rsidP="006C12E3">
      <w:pPr>
        <w:spacing w:after="10" w:line="250" w:lineRule="auto"/>
        <w:ind w:left="718" w:hanging="10"/>
        <w:jc w:val="both"/>
        <w:rPr>
          <w:rFonts w:ascii="Helvetica" w:hAnsi="Helvetica" w:cs="Helvetica"/>
        </w:rPr>
      </w:pPr>
      <w:r w:rsidRPr="00B063FF">
        <w:rPr>
          <w:rFonts w:ascii="Helvetica" w:eastAsia="Arial" w:hAnsi="Helvetica" w:cs="Helvetica"/>
          <w:color w:val="000000" w:themeColor="text1"/>
          <w:sz w:val="24"/>
          <w:szCs w:val="24"/>
        </w:rPr>
        <w:t>(dále jen „</w:t>
      </w:r>
      <w:r w:rsidR="00DB53C5">
        <w:rPr>
          <w:rFonts w:ascii="Helvetica" w:eastAsia="Arial" w:hAnsi="Helvetica" w:cs="Helvetica"/>
          <w:color w:val="000000" w:themeColor="text1"/>
          <w:sz w:val="24"/>
          <w:szCs w:val="24"/>
        </w:rPr>
        <w:t>Objednatel</w:t>
      </w:r>
      <w:r w:rsidRPr="00B063FF">
        <w:rPr>
          <w:rFonts w:ascii="Helvetica" w:eastAsia="Arial" w:hAnsi="Helvetica" w:cs="Helvetica"/>
          <w:color w:val="000000" w:themeColor="text1"/>
          <w:sz w:val="24"/>
          <w:szCs w:val="24"/>
        </w:rPr>
        <w:t xml:space="preserve">“) </w:t>
      </w:r>
    </w:p>
    <w:p w14:paraId="4BE54D42" w14:textId="77777777" w:rsidR="006C12E3" w:rsidRPr="00B063FF" w:rsidRDefault="006C12E3" w:rsidP="006C12E3">
      <w:pPr>
        <w:spacing w:after="0" w:line="257" w:lineRule="auto"/>
        <w:ind w:left="2"/>
        <w:rPr>
          <w:rFonts w:ascii="Helvetica" w:hAnsi="Helvetica" w:cs="Helvetica"/>
        </w:rPr>
      </w:pPr>
      <w:r w:rsidRPr="00B063FF">
        <w:rPr>
          <w:rFonts w:ascii="Helvetica" w:eastAsia="Arial" w:hAnsi="Helvetica" w:cs="Helvetica"/>
          <w:b/>
          <w:color w:val="000000" w:themeColor="text1"/>
          <w:sz w:val="24"/>
          <w:szCs w:val="24"/>
        </w:rPr>
        <w:t xml:space="preserve">a </w:t>
      </w:r>
    </w:p>
    <w:p w14:paraId="36D1AF8C" w14:textId="77777777" w:rsidR="006C12E3" w:rsidRPr="00B063FF" w:rsidRDefault="006C12E3" w:rsidP="006C12E3">
      <w:pPr>
        <w:spacing w:after="0" w:line="257" w:lineRule="auto"/>
        <w:ind w:left="2"/>
        <w:rPr>
          <w:rFonts w:ascii="Helvetica" w:hAnsi="Helvetica" w:cs="Helvetica"/>
        </w:rPr>
      </w:pPr>
      <w:r w:rsidRPr="00B063FF">
        <w:rPr>
          <w:rFonts w:ascii="Helvetica" w:eastAsia="Arial" w:hAnsi="Helvetica" w:cs="Helvetica"/>
          <w:b/>
          <w:color w:val="000000" w:themeColor="text1"/>
          <w:sz w:val="24"/>
          <w:szCs w:val="24"/>
        </w:rPr>
        <w:t xml:space="preserve"> </w:t>
      </w:r>
    </w:p>
    <w:p w14:paraId="25486E25" w14:textId="77777777" w:rsidR="006C12E3" w:rsidRPr="00B063FF" w:rsidRDefault="006C12E3" w:rsidP="006C12E3">
      <w:pPr>
        <w:tabs>
          <w:tab w:val="center" w:pos="1323"/>
        </w:tabs>
        <w:spacing w:after="4" w:line="257" w:lineRule="auto"/>
        <w:ind w:left="-13"/>
        <w:rPr>
          <w:rFonts w:ascii="Helvetica" w:hAnsi="Helvetica" w:cs="Helvetica"/>
        </w:rPr>
      </w:pPr>
      <w:r w:rsidRPr="00B063FF">
        <w:rPr>
          <w:rFonts w:ascii="Helvetica" w:eastAsia="Arial" w:hAnsi="Helvetica" w:cs="Helvetica"/>
          <w:b/>
          <w:color w:val="000000" w:themeColor="text1"/>
          <w:sz w:val="24"/>
          <w:szCs w:val="24"/>
        </w:rPr>
        <w:t xml:space="preserve">1.2 </w:t>
      </w:r>
      <w:r w:rsidRPr="00B063FF">
        <w:rPr>
          <w:rFonts w:ascii="Helvetica" w:hAnsi="Helvetica" w:cs="Helvetica"/>
        </w:rPr>
        <w:tab/>
      </w:r>
      <w:r w:rsidRPr="00B063FF">
        <w:rPr>
          <w:rFonts w:ascii="Helvetica" w:eastAsia="Arial" w:hAnsi="Helvetica" w:cs="Helvetica"/>
          <w:b/>
          <w:color w:val="000000" w:themeColor="text1"/>
          <w:sz w:val="24"/>
          <w:szCs w:val="24"/>
        </w:rPr>
        <w:t xml:space="preserve">Dodavatel: </w:t>
      </w:r>
    </w:p>
    <w:p w14:paraId="66B64493" w14:textId="77777777" w:rsidR="006C12E3" w:rsidRPr="00B063FF" w:rsidRDefault="006C12E3" w:rsidP="006C12E3">
      <w:pPr>
        <w:spacing w:after="0" w:line="257" w:lineRule="auto"/>
        <w:ind w:left="708"/>
        <w:rPr>
          <w:rFonts w:ascii="Helvetica" w:hAnsi="Helvetica" w:cs="Helvetica"/>
        </w:rPr>
      </w:pPr>
      <w:r w:rsidRPr="00B063FF">
        <w:rPr>
          <w:rFonts w:ascii="Helvetica" w:eastAsia="Arial" w:hAnsi="Helvetica" w:cs="Helvetica"/>
          <w:b/>
          <w:color w:val="000000" w:themeColor="text1"/>
          <w:sz w:val="24"/>
          <w:szCs w:val="24"/>
        </w:rPr>
        <w:t xml:space="preserve"> </w:t>
      </w:r>
    </w:p>
    <w:p w14:paraId="7971B203" w14:textId="77777777" w:rsidR="006C12E3" w:rsidRPr="00B063FF" w:rsidRDefault="006C12E3" w:rsidP="006C12E3">
      <w:pPr>
        <w:tabs>
          <w:tab w:val="center" w:pos="1076"/>
          <w:tab w:val="left" w:pos="2126"/>
          <w:tab w:val="left" w:pos="3234"/>
        </w:tabs>
        <w:spacing w:after="4" w:line="257" w:lineRule="auto"/>
        <w:rPr>
          <w:rFonts w:ascii="Helvetica" w:hAnsi="Helvetica" w:cs="Helvetica"/>
        </w:rPr>
      </w:pPr>
      <w:r w:rsidRPr="1DA78556">
        <w:rPr>
          <w:rFonts w:ascii="Helvetica" w:eastAsia="Arial" w:hAnsi="Helvetica" w:cs="Helvetica"/>
          <w:b/>
          <w:bCs/>
          <w:color w:val="000000" w:themeColor="text1"/>
          <w:sz w:val="24"/>
          <w:szCs w:val="24"/>
        </w:rPr>
        <w:t xml:space="preserve">Firma: </w:t>
      </w:r>
      <w:r>
        <w:tab/>
      </w:r>
      <w:r w:rsidRPr="1DA78556">
        <w:rPr>
          <w:rFonts w:ascii="Helvetica" w:eastAsia="Arial" w:hAnsi="Helvetica" w:cs="Helvetica"/>
          <w:b/>
          <w:bCs/>
          <w:color w:val="000000" w:themeColor="text1"/>
          <w:sz w:val="24"/>
          <w:szCs w:val="24"/>
        </w:rPr>
        <w:t xml:space="preserve"> </w:t>
      </w:r>
      <w:r>
        <w:tab/>
      </w:r>
      <w:r w:rsidRPr="00F04334">
        <w:rPr>
          <w:rFonts w:ascii="Helvetica" w:eastAsia="Arial" w:hAnsi="Helvetica" w:cs="Helvetica"/>
          <w:b/>
          <w:i/>
          <w:color w:val="808080"/>
          <w:sz w:val="22"/>
          <w:szCs w:val="22"/>
          <w:highlight w:val="cyan"/>
        </w:rPr>
        <w:t>doplnit</w:t>
      </w:r>
      <w:r w:rsidRPr="1DA78556">
        <w:rPr>
          <w:rFonts w:ascii="Helvetica" w:eastAsia="Arial" w:hAnsi="Helvetica" w:cs="Helvetica"/>
          <w:b/>
          <w:bCs/>
          <w:i/>
          <w:iCs/>
          <w:color w:val="000000" w:themeColor="text1"/>
          <w:sz w:val="24"/>
          <w:szCs w:val="24"/>
        </w:rPr>
        <w:t xml:space="preserve"> </w:t>
      </w:r>
      <w:r w:rsidRPr="1DA78556">
        <w:rPr>
          <w:rFonts w:ascii="Helvetica" w:eastAsia="Arial" w:hAnsi="Helvetica" w:cs="Helvetica"/>
          <w:color w:val="000000" w:themeColor="text1"/>
          <w:sz w:val="24"/>
          <w:szCs w:val="24"/>
        </w:rPr>
        <w:t xml:space="preserve"> </w:t>
      </w:r>
    </w:p>
    <w:p w14:paraId="19C70B89" w14:textId="77777777" w:rsidR="006C12E3" w:rsidRPr="00B063FF" w:rsidRDefault="006C12E3" w:rsidP="006C12E3">
      <w:pPr>
        <w:tabs>
          <w:tab w:val="center" w:pos="1016"/>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Sídlo: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F04334">
        <w:rPr>
          <w:rFonts w:ascii="Helvetica" w:eastAsia="Arial" w:hAnsi="Helvetica" w:cs="Helvetica"/>
          <w:i/>
          <w:color w:val="808080"/>
          <w:sz w:val="22"/>
          <w:szCs w:val="22"/>
          <w:highlight w:val="cyan"/>
        </w:rPr>
        <w:t>doplnit</w:t>
      </w:r>
      <w:r w:rsidRPr="00B063FF">
        <w:rPr>
          <w:rFonts w:ascii="Helvetica" w:eastAsia="Arial" w:hAnsi="Helvetica" w:cs="Helvetica"/>
          <w:i/>
          <w:iCs/>
          <w:color w:val="000000" w:themeColor="text1"/>
          <w:sz w:val="24"/>
          <w:szCs w:val="24"/>
        </w:rPr>
        <w:t xml:space="preserve"> </w:t>
      </w:r>
    </w:p>
    <w:p w14:paraId="041256B9" w14:textId="77777777" w:rsidR="006C12E3" w:rsidRPr="00B063FF" w:rsidRDefault="006C12E3" w:rsidP="006C12E3">
      <w:pPr>
        <w:tabs>
          <w:tab w:val="center" w:pos="1376"/>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Zastoupená</w:t>
      </w:r>
      <w:r>
        <w:rPr>
          <w:rFonts w:ascii="Helvetica" w:eastAsia="Arial" w:hAnsi="Helvetica" w:cs="Helvetica"/>
          <w:color w:val="000000" w:themeColor="text1"/>
          <w:sz w:val="24"/>
          <w:szCs w:val="24"/>
        </w:rPr>
        <w:t>:</w:t>
      </w:r>
      <w:r w:rsidRPr="00B063FF">
        <w:rPr>
          <w:rFonts w:ascii="Helvetica" w:eastAsia="Arial" w:hAnsi="Helvetica" w:cs="Helvetica"/>
          <w:color w:val="000000" w:themeColor="text1"/>
          <w:sz w:val="24"/>
          <w:szCs w:val="24"/>
        </w:rPr>
        <w:t xml:space="preserve"> </w:t>
      </w:r>
      <w:r>
        <w:rPr>
          <w:rFonts w:ascii="Helvetica" w:eastAsia="Arial" w:hAnsi="Helvetica" w:cs="Helvetica"/>
          <w:color w:val="000000" w:themeColor="text1"/>
          <w:sz w:val="24"/>
          <w:szCs w:val="24"/>
        </w:rPr>
        <w:tab/>
      </w:r>
      <w:r w:rsidRPr="00F04334">
        <w:rPr>
          <w:rFonts w:ascii="Helvetica" w:eastAsia="Arial" w:hAnsi="Helvetica" w:cs="Helvetica"/>
          <w:i/>
          <w:color w:val="808080"/>
          <w:sz w:val="22"/>
          <w:szCs w:val="22"/>
          <w:highlight w:val="cyan"/>
        </w:rPr>
        <w:t>doplnit</w:t>
      </w:r>
      <w:r w:rsidRPr="00B063FF">
        <w:rPr>
          <w:rFonts w:ascii="Helvetica" w:eastAsia="Arial" w:hAnsi="Helvetica" w:cs="Helvetica"/>
          <w:i/>
          <w:iCs/>
          <w:color w:val="000000" w:themeColor="text1"/>
          <w:sz w:val="24"/>
          <w:szCs w:val="24"/>
        </w:rPr>
        <w:t xml:space="preserve"> </w:t>
      </w:r>
    </w:p>
    <w:p w14:paraId="4E95A36A" w14:textId="77777777" w:rsidR="006C12E3" w:rsidRPr="00B063FF" w:rsidRDefault="006C12E3" w:rsidP="006C12E3">
      <w:pPr>
        <w:tabs>
          <w:tab w:val="center" w:pos="948"/>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DIČ: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F04334">
        <w:rPr>
          <w:rFonts w:ascii="Helvetica" w:eastAsia="Arial" w:hAnsi="Helvetica" w:cs="Helvetica"/>
          <w:i/>
          <w:color w:val="808080"/>
          <w:sz w:val="22"/>
          <w:szCs w:val="22"/>
          <w:highlight w:val="cyan"/>
        </w:rPr>
        <w:t>doplnit</w:t>
      </w:r>
      <w:r w:rsidRPr="00B063FF">
        <w:rPr>
          <w:rFonts w:ascii="Helvetica" w:eastAsia="Arial" w:hAnsi="Helvetica" w:cs="Helvetica"/>
          <w:i/>
          <w:iCs/>
          <w:color w:val="000000" w:themeColor="text1"/>
          <w:sz w:val="24"/>
          <w:szCs w:val="24"/>
        </w:rPr>
        <w:t xml:space="preserve"> </w:t>
      </w:r>
    </w:p>
    <w:p w14:paraId="5DAAF9CA" w14:textId="77777777" w:rsidR="006C12E3" w:rsidRPr="00B063FF" w:rsidRDefault="006C12E3" w:rsidP="006C12E3">
      <w:pPr>
        <w:tabs>
          <w:tab w:val="center" w:pos="861"/>
          <w:tab w:val="left" w:pos="1418"/>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IČ: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F04334">
        <w:rPr>
          <w:rFonts w:ascii="Helvetica" w:eastAsia="Arial" w:hAnsi="Helvetica" w:cs="Helvetica"/>
          <w:i/>
          <w:color w:val="808080"/>
          <w:sz w:val="22"/>
          <w:szCs w:val="22"/>
          <w:highlight w:val="cyan"/>
        </w:rPr>
        <w:t>doplnit</w:t>
      </w:r>
      <w:r w:rsidRPr="00B063FF">
        <w:rPr>
          <w:rFonts w:ascii="Helvetica" w:eastAsia="Arial" w:hAnsi="Helvetica" w:cs="Helvetica"/>
          <w:i/>
          <w:iCs/>
          <w:color w:val="000000" w:themeColor="text1"/>
          <w:sz w:val="24"/>
          <w:szCs w:val="24"/>
        </w:rPr>
        <w:t xml:space="preserve"> </w:t>
      </w:r>
    </w:p>
    <w:p w14:paraId="033DA3E3" w14:textId="77777777" w:rsidR="006C12E3" w:rsidRPr="00B063FF" w:rsidRDefault="006C12E3" w:rsidP="006C12E3">
      <w:pPr>
        <w:tabs>
          <w:tab w:val="center" w:pos="1082"/>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Banka: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F04334">
        <w:rPr>
          <w:rFonts w:ascii="Helvetica" w:eastAsia="Arial" w:hAnsi="Helvetica" w:cs="Helvetica"/>
          <w:i/>
          <w:color w:val="808080"/>
          <w:sz w:val="22"/>
          <w:szCs w:val="22"/>
          <w:highlight w:val="cyan"/>
        </w:rPr>
        <w:t>doplnit</w:t>
      </w:r>
      <w:r w:rsidRPr="00B063FF">
        <w:rPr>
          <w:rFonts w:ascii="Helvetica" w:eastAsia="Arial" w:hAnsi="Helvetica" w:cs="Helvetica"/>
          <w:i/>
          <w:iCs/>
          <w:color w:val="000000" w:themeColor="text1"/>
          <w:sz w:val="24"/>
          <w:szCs w:val="24"/>
        </w:rPr>
        <w:t xml:space="preserve"> </w:t>
      </w:r>
    </w:p>
    <w:p w14:paraId="6EC4E559" w14:textId="4B011C2E" w:rsidR="006C12E3" w:rsidRPr="00B063FF" w:rsidRDefault="006C12E3" w:rsidP="006C12E3">
      <w:pPr>
        <w:tabs>
          <w:tab w:val="center" w:pos="1275"/>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Číslo účtu: </w:t>
      </w:r>
      <w:r w:rsidRPr="00B063FF">
        <w:rPr>
          <w:rFonts w:ascii="Helvetica" w:hAnsi="Helvetica" w:cs="Helvetica"/>
        </w:rPr>
        <w:tab/>
      </w:r>
      <w:r w:rsidRPr="00B063FF">
        <w:rPr>
          <w:rFonts w:ascii="Helvetica" w:eastAsia="Arial" w:hAnsi="Helvetica" w:cs="Helvetica"/>
          <w:i/>
          <w:iCs/>
          <w:color w:val="000000" w:themeColor="text1"/>
          <w:sz w:val="24"/>
          <w:szCs w:val="24"/>
        </w:rPr>
        <w:t xml:space="preserve">             </w:t>
      </w:r>
      <w:r w:rsidR="00F04334">
        <w:rPr>
          <w:rFonts w:ascii="Helvetica" w:eastAsia="Arial" w:hAnsi="Helvetica" w:cs="Helvetica"/>
          <w:i/>
          <w:iCs/>
          <w:color w:val="000000" w:themeColor="text1"/>
          <w:sz w:val="24"/>
          <w:szCs w:val="24"/>
        </w:rPr>
        <w:t xml:space="preserve"> </w:t>
      </w:r>
      <w:r w:rsidRPr="00F04334">
        <w:rPr>
          <w:rFonts w:ascii="Helvetica" w:eastAsia="Arial" w:hAnsi="Helvetica" w:cs="Helvetica"/>
          <w:i/>
          <w:color w:val="808080"/>
          <w:sz w:val="22"/>
          <w:szCs w:val="22"/>
          <w:highlight w:val="cyan"/>
        </w:rPr>
        <w:t>doplnit</w:t>
      </w:r>
      <w:r w:rsidRPr="00B063FF">
        <w:rPr>
          <w:rFonts w:ascii="Helvetica" w:eastAsia="Arial" w:hAnsi="Helvetica" w:cs="Helvetica"/>
          <w:i/>
          <w:iCs/>
          <w:color w:val="000000" w:themeColor="text1"/>
          <w:sz w:val="24"/>
          <w:szCs w:val="24"/>
        </w:rPr>
        <w:t xml:space="preserve"> </w:t>
      </w:r>
    </w:p>
    <w:p w14:paraId="129F75C8" w14:textId="77777777" w:rsidR="006C12E3" w:rsidRPr="00B063FF" w:rsidRDefault="006C12E3" w:rsidP="006C12E3">
      <w:pPr>
        <w:tabs>
          <w:tab w:val="left" w:pos="2126"/>
        </w:tabs>
        <w:spacing w:after="10" w:line="250" w:lineRule="auto"/>
        <w:ind w:left="2"/>
        <w:jc w:val="both"/>
        <w:rPr>
          <w:rFonts w:ascii="Helvetica" w:hAnsi="Helvetica" w:cs="Helvetica"/>
        </w:rPr>
      </w:pPr>
      <w:r w:rsidRPr="00B063FF">
        <w:rPr>
          <w:rFonts w:ascii="Helvetica" w:eastAsia="Arial" w:hAnsi="Helvetica" w:cs="Helvetica"/>
          <w:color w:val="000000" w:themeColor="text1"/>
          <w:sz w:val="24"/>
          <w:szCs w:val="24"/>
        </w:rPr>
        <w:t xml:space="preserve">Datová schránka: </w:t>
      </w:r>
      <w:r w:rsidRPr="00B063FF">
        <w:rPr>
          <w:rFonts w:ascii="Helvetica" w:hAnsi="Helvetica" w:cs="Helvetica"/>
        </w:rPr>
        <w:tab/>
      </w:r>
      <w:r w:rsidRPr="00F04334">
        <w:rPr>
          <w:rFonts w:ascii="Helvetica" w:eastAsia="Arial" w:hAnsi="Helvetica" w:cs="Helvetica"/>
          <w:i/>
          <w:color w:val="808080"/>
          <w:sz w:val="22"/>
          <w:szCs w:val="22"/>
          <w:highlight w:val="cyan"/>
        </w:rPr>
        <w:t>doplnit</w:t>
      </w:r>
      <w:r w:rsidRPr="00B063FF">
        <w:rPr>
          <w:rFonts w:ascii="Helvetica" w:eastAsia="Arial" w:hAnsi="Helvetica" w:cs="Helvetica"/>
          <w:b/>
          <w:i/>
          <w:color w:val="000000" w:themeColor="text1"/>
          <w:sz w:val="24"/>
          <w:szCs w:val="24"/>
        </w:rPr>
        <w:t xml:space="preserve"> </w:t>
      </w:r>
    </w:p>
    <w:p w14:paraId="0A763A2C" w14:textId="77777777" w:rsidR="006C12E3" w:rsidRDefault="006C12E3" w:rsidP="006C12E3">
      <w:pPr>
        <w:tabs>
          <w:tab w:val="center" w:pos="1142"/>
          <w:tab w:val="left" w:pos="2126"/>
          <w:tab w:val="left" w:pos="3189"/>
        </w:tabs>
        <w:spacing w:after="13" w:line="250" w:lineRule="auto"/>
        <w:rPr>
          <w:rFonts w:ascii="Helvetica" w:eastAsia="Arial" w:hAnsi="Helvetica" w:cs="Helvetica"/>
          <w:color w:val="000000" w:themeColor="text1"/>
          <w:sz w:val="24"/>
          <w:szCs w:val="24"/>
        </w:rPr>
      </w:pPr>
      <w:r>
        <w:rPr>
          <w:rFonts w:ascii="Helvetica" w:eastAsia="Arial" w:hAnsi="Helvetica" w:cs="Helvetica"/>
          <w:color w:val="000000" w:themeColor="text1"/>
          <w:sz w:val="24"/>
          <w:szCs w:val="24"/>
        </w:rPr>
        <w:t>Kontaktní osoba:</w:t>
      </w:r>
      <w:r>
        <w:rPr>
          <w:rFonts w:ascii="Helvetica" w:eastAsia="Arial" w:hAnsi="Helvetica" w:cs="Helvetica"/>
          <w:color w:val="000000" w:themeColor="text1"/>
          <w:sz w:val="24"/>
          <w:szCs w:val="24"/>
        </w:rPr>
        <w:tab/>
      </w:r>
      <w:r w:rsidRPr="00F04334">
        <w:rPr>
          <w:rFonts w:ascii="Helvetica" w:eastAsia="Arial" w:hAnsi="Helvetica" w:cs="Helvetica"/>
          <w:i/>
          <w:color w:val="808080"/>
          <w:sz w:val="22"/>
          <w:szCs w:val="22"/>
          <w:highlight w:val="cyan"/>
        </w:rPr>
        <w:t>doplnit</w:t>
      </w:r>
    </w:p>
    <w:p w14:paraId="74A26C85" w14:textId="77777777" w:rsidR="006C12E3" w:rsidRPr="00B063FF" w:rsidRDefault="006C12E3" w:rsidP="006C12E3">
      <w:pPr>
        <w:tabs>
          <w:tab w:val="center" w:pos="1142"/>
          <w:tab w:val="left" w:pos="2126"/>
          <w:tab w:val="left" w:pos="3189"/>
        </w:tabs>
        <w:spacing w:after="13" w:line="250" w:lineRule="auto"/>
        <w:rPr>
          <w:rFonts w:ascii="Helvetica" w:hAnsi="Helvetica" w:cs="Helvetica"/>
        </w:rPr>
      </w:pPr>
      <w:r w:rsidRPr="00B063FF">
        <w:rPr>
          <w:rFonts w:ascii="Helvetica" w:eastAsia="Arial" w:hAnsi="Helvetica" w:cs="Helvetica"/>
          <w:color w:val="000000" w:themeColor="text1"/>
          <w:sz w:val="24"/>
          <w:szCs w:val="24"/>
        </w:rPr>
        <w:t xml:space="preserve">Telefon: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F04334">
        <w:rPr>
          <w:rFonts w:ascii="Helvetica" w:eastAsia="Arial" w:hAnsi="Helvetica" w:cs="Helvetica"/>
          <w:i/>
          <w:color w:val="808080"/>
          <w:sz w:val="22"/>
          <w:szCs w:val="22"/>
          <w:highlight w:val="cyan"/>
        </w:rPr>
        <w:t>doplnit</w:t>
      </w:r>
      <w:r w:rsidRPr="00B063FF">
        <w:rPr>
          <w:rFonts w:ascii="Helvetica" w:eastAsia="Arial" w:hAnsi="Helvetica" w:cs="Helvetica"/>
          <w:i/>
          <w:color w:val="000000" w:themeColor="text1"/>
          <w:sz w:val="24"/>
          <w:szCs w:val="24"/>
        </w:rPr>
        <w:t xml:space="preserve"> </w:t>
      </w:r>
    </w:p>
    <w:p w14:paraId="162A0F8C" w14:textId="77777777" w:rsidR="006C12E3" w:rsidRPr="00B063FF" w:rsidRDefault="006C12E3" w:rsidP="006C12E3">
      <w:pPr>
        <w:tabs>
          <w:tab w:val="center" w:pos="1142"/>
          <w:tab w:val="left" w:pos="2126"/>
          <w:tab w:val="left" w:pos="3189"/>
        </w:tabs>
        <w:spacing w:after="13" w:line="250" w:lineRule="auto"/>
        <w:rPr>
          <w:rFonts w:ascii="Helvetica" w:hAnsi="Helvetica" w:cs="Helvetica"/>
        </w:rPr>
      </w:pPr>
      <w:r>
        <w:rPr>
          <w:rFonts w:ascii="Helvetica" w:eastAsia="Arial" w:hAnsi="Helvetica" w:cs="Helvetica"/>
          <w:color w:val="000000" w:themeColor="text1"/>
          <w:sz w:val="24"/>
          <w:szCs w:val="24"/>
        </w:rPr>
        <w:t>e-mail</w:t>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F04334">
        <w:rPr>
          <w:rFonts w:ascii="Helvetica" w:eastAsia="Arial" w:hAnsi="Helvetica" w:cs="Helvetica"/>
          <w:i/>
          <w:color w:val="808080"/>
          <w:sz w:val="22"/>
          <w:szCs w:val="22"/>
          <w:highlight w:val="cyan"/>
        </w:rPr>
        <w:t>doplnit</w:t>
      </w:r>
      <w:r w:rsidRPr="00B063FF">
        <w:rPr>
          <w:rFonts w:ascii="Helvetica" w:eastAsia="Arial" w:hAnsi="Helvetica" w:cs="Helvetica"/>
          <w:i/>
          <w:color w:val="000000" w:themeColor="text1"/>
          <w:sz w:val="24"/>
          <w:szCs w:val="24"/>
        </w:rPr>
        <w:t xml:space="preserve"> </w:t>
      </w:r>
    </w:p>
    <w:p w14:paraId="66A3309E" w14:textId="77777777" w:rsidR="006C12E3" w:rsidRPr="00B063FF" w:rsidRDefault="006C12E3" w:rsidP="006C12E3">
      <w:pPr>
        <w:spacing w:after="0" w:line="257" w:lineRule="auto"/>
        <w:ind w:left="2"/>
        <w:rPr>
          <w:rFonts w:ascii="Helvetica" w:hAnsi="Helvetica" w:cs="Helvetica"/>
        </w:rPr>
      </w:pPr>
    </w:p>
    <w:p w14:paraId="1D8D1789" w14:textId="77777777" w:rsidR="006C12E3" w:rsidRPr="00B063FF" w:rsidRDefault="006C12E3" w:rsidP="006C12E3">
      <w:pPr>
        <w:tabs>
          <w:tab w:val="center" w:pos="1925"/>
        </w:tabs>
        <w:spacing w:after="10" w:line="250" w:lineRule="auto"/>
        <w:rPr>
          <w:rFonts w:ascii="Helvetica" w:hAnsi="Helvetica" w:cs="Helvetica"/>
        </w:rPr>
      </w:pPr>
      <w:r w:rsidRPr="00B063FF">
        <w:rPr>
          <w:rFonts w:ascii="Helvetica" w:eastAsia="Arial" w:hAnsi="Helvetica" w:cs="Helvetica"/>
          <w:color w:val="000000" w:themeColor="text1"/>
          <w:sz w:val="24"/>
          <w:szCs w:val="24"/>
        </w:rPr>
        <w:t xml:space="preserve"> </w:t>
      </w:r>
      <w:r w:rsidRPr="00B063FF">
        <w:rPr>
          <w:rFonts w:ascii="Helvetica" w:hAnsi="Helvetica" w:cs="Helvetica"/>
        </w:rPr>
        <w:tab/>
      </w:r>
      <w:r w:rsidRPr="00B063FF">
        <w:rPr>
          <w:rFonts w:ascii="Helvetica" w:eastAsia="Arial" w:hAnsi="Helvetica" w:cs="Helvetica"/>
          <w:color w:val="000000" w:themeColor="text1"/>
          <w:sz w:val="24"/>
          <w:szCs w:val="24"/>
        </w:rPr>
        <w:t>(dále jen „</w:t>
      </w:r>
      <w:r w:rsidR="00DB53C5">
        <w:rPr>
          <w:rFonts w:ascii="Helvetica" w:eastAsia="Arial" w:hAnsi="Helvetica" w:cs="Helvetica"/>
          <w:color w:val="000000" w:themeColor="text1"/>
          <w:sz w:val="24"/>
          <w:szCs w:val="24"/>
        </w:rPr>
        <w:t>Zhotovitel</w:t>
      </w:r>
      <w:r w:rsidRPr="00B063FF">
        <w:rPr>
          <w:rFonts w:ascii="Helvetica" w:eastAsia="Arial" w:hAnsi="Helvetica" w:cs="Helvetica"/>
          <w:color w:val="000000" w:themeColor="text1"/>
          <w:sz w:val="24"/>
          <w:szCs w:val="24"/>
        </w:rPr>
        <w:t>“)</w:t>
      </w:r>
    </w:p>
    <w:p w14:paraId="48CC9918" w14:textId="77777777" w:rsidR="006C12E3" w:rsidRDefault="006C12E3" w:rsidP="006C12E3">
      <w:pPr>
        <w:spacing w:after="0" w:line="242" w:lineRule="auto"/>
        <w:ind w:left="-3" w:hanging="10"/>
        <w:rPr>
          <w:rFonts w:ascii="Helvetica" w:eastAsia="Arial" w:hAnsi="Helvetica" w:cs="Helvetica"/>
          <w:sz w:val="24"/>
        </w:rPr>
      </w:pPr>
    </w:p>
    <w:p w14:paraId="6C19FBA4" w14:textId="77777777" w:rsidR="006C12E3" w:rsidRPr="00B063FF" w:rsidRDefault="006C12E3" w:rsidP="006C12E3">
      <w:pPr>
        <w:spacing w:after="0" w:line="242" w:lineRule="auto"/>
        <w:ind w:left="-3" w:hanging="10"/>
        <w:rPr>
          <w:rFonts w:ascii="Helvetica" w:hAnsi="Helvetica" w:cs="Helvetica"/>
        </w:rPr>
      </w:pPr>
      <w:r w:rsidRPr="00B063FF">
        <w:rPr>
          <w:rFonts w:ascii="Helvetica" w:eastAsia="Arial" w:hAnsi="Helvetica" w:cs="Helvetica"/>
          <w:sz w:val="24"/>
        </w:rPr>
        <w:lastRenderedPageBreak/>
        <w:t>(</w:t>
      </w:r>
      <w:r w:rsidR="00DB53C5">
        <w:rPr>
          <w:rFonts w:ascii="Helvetica" w:eastAsia="Arial" w:hAnsi="Helvetica" w:cs="Helvetica"/>
          <w:sz w:val="24"/>
        </w:rPr>
        <w:t xml:space="preserve">Objednatel a </w:t>
      </w:r>
      <w:r w:rsidR="005B494E">
        <w:rPr>
          <w:rFonts w:ascii="Helvetica" w:eastAsia="Arial" w:hAnsi="Helvetica" w:cs="Helvetica"/>
          <w:sz w:val="24"/>
        </w:rPr>
        <w:t>Z</w:t>
      </w:r>
      <w:r w:rsidR="00DB53C5">
        <w:rPr>
          <w:rFonts w:ascii="Helvetica" w:eastAsia="Arial" w:hAnsi="Helvetica" w:cs="Helvetica"/>
          <w:sz w:val="24"/>
        </w:rPr>
        <w:t>hotovitel</w:t>
      </w:r>
      <w:r w:rsidRPr="00B063FF">
        <w:rPr>
          <w:rFonts w:ascii="Helvetica" w:eastAsia="Arial" w:hAnsi="Helvetica" w:cs="Helvetica"/>
          <w:sz w:val="24"/>
        </w:rPr>
        <w:t xml:space="preserve"> jednotlivě jako „Smluvní strana“ a společně jako „Smluvní strany“) uzavírají </w:t>
      </w:r>
      <w:r w:rsidR="00DB53C5">
        <w:rPr>
          <w:rFonts w:ascii="Helvetica" w:eastAsia="Arial" w:hAnsi="Helvetica" w:cs="Helvetica"/>
          <w:b/>
          <w:sz w:val="24"/>
        </w:rPr>
        <w:t>Smlouvu o dílo</w:t>
      </w:r>
      <w:r w:rsidRPr="00B063FF">
        <w:rPr>
          <w:rFonts w:ascii="Helvetica" w:eastAsia="Arial" w:hAnsi="Helvetica" w:cs="Helvetica"/>
          <w:b/>
          <w:sz w:val="24"/>
        </w:rPr>
        <w:t xml:space="preserve"> na dodávku</w:t>
      </w:r>
      <w:r w:rsidR="00DB53C5">
        <w:rPr>
          <w:rFonts w:ascii="Helvetica" w:eastAsia="Arial" w:hAnsi="Helvetica" w:cs="Helvetica"/>
          <w:b/>
          <w:sz w:val="24"/>
        </w:rPr>
        <w:t>, montáž a m</w:t>
      </w:r>
      <w:r w:rsidR="00DB53C5" w:rsidRPr="00B33139">
        <w:rPr>
          <w:rFonts w:ascii="Helvetica" w:eastAsia="Arial" w:hAnsi="Helvetica" w:cs="Helvetica"/>
          <w:b/>
          <w:sz w:val="24"/>
        </w:rPr>
        <w:t>odernizac</w:t>
      </w:r>
      <w:r w:rsidR="00DB53C5">
        <w:rPr>
          <w:rFonts w:ascii="Helvetica" w:eastAsia="Arial" w:hAnsi="Helvetica" w:cs="Helvetica"/>
          <w:b/>
          <w:sz w:val="24"/>
        </w:rPr>
        <w:t>i</w:t>
      </w:r>
      <w:r w:rsidR="00DB53C5" w:rsidRPr="00B33139">
        <w:rPr>
          <w:rFonts w:ascii="Helvetica" w:eastAsia="Arial" w:hAnsi="Helvetica" w:cs="Helvetica"/>
          <w:b/>
          <w:sz w:val="24"/>
        </w:rPr>
        <w:t xml:space="preserve"> </w:t>
      </w:r>
      <w:r w:rsidR="00B33139" w:rsidRPr="00B33139">
        <w:rPr>
          <w:rFonts w:ascii="Helvetica" w:eastAsia="Arial" w:hAnsi="Helvetica" w:cs="Helvetica"/>
          <w:b/>
          <w:sz w:val="24"/>
        </w:rPr>
        <w:t xml:space="preserve">chlazení datového centra JM – </w:t>
      </w:r>
      <w:r w:rsidR="00060C87" w:rsidRPr="00B33139">
        <w:rPr>
          <w:rFonts w:ascii="Helvetica" w:eastAsia="Arial" w:hAnsi="Helvetica" w:cs="Helvetica"/>
          <w:b/>
          <w:sz w:val="24"/>
        </w:rPr>
        <w:t>dodávk</w:t>
      </w:r>
      <w:r w:rsidR="00060C87">
        <w:rPr>
          <w:rFonts w:ascii="Helvetica" w:eastAsia="Arial" w:hAnsi="Helvetica" w:cs="Helvetica"/>
          <w:b/>
          <w:sz w:val="24"/>
        </w:rPr>
        <w:t>u</w:t>
      </w:r>
      <w:r w:rsidR="00060C87" w:rsidRPr="00B33139">
        <w:rPr>
          <w:rFonts w:ascii="Helvetica" w:eastAsia="Arial" w:hAnsi="Helvetica" w:cs="Helvetica"/>
          <w:b/>
          <w:sz w:val="24"/>
        </w:rPr>
        <w:t xml:space="preserve"> </w:t>
      </w:r>
      <w:r w:rsidR="00B33139" w:rsidRPr="00B33139">
        <w:rPr>
          <w:rFonts w:ascii="Helvetica" w:eastAsia="Arial" w:hAnsi="Helvetica" w:cs="Helvetica"/>
          <w:b/>
          <w:sz w:val="24"/>
        </w:rPr>
        <w:t>dvou chladících jednotek</w:t>
      </w:r>
      <w:r w:rsidRPr="00B063FF">
        <w:rPr>
          <w:rFonts w:ascii="Helvetica" w:eastAsia="Arial" w:hAnsi="Helvetica" w:cs="Helvetica"/>
          <w:b/>
          <w:sz w:val="24"/>
        </w:rPr>
        <w:t xml:space="preserve"> </w:t>
      </w:r>
      <w:r w:rsidRPr="00B063FF">
        <w:rPr>
          <w:rFonts w:ascii="Helvetica" w:eastAsia="Arial" w:hAnsi="Helvetica" w:cs="Helvetica"/>
          <w:sz w:val="24"/>
        </w:rPr>
        <w:t xml:space="preserve">tohoto obsahu: </w:t>
      </w:r>
    </w:p>
    <w:p w14:paraId="3BD7BF2F" w14:textId="77777777" w:rsidR="006C12E3" w:rsidRPr="00B063FF" w:rsidRDefault="006C12E3" w:rsidP="006C12E3">
      <w:pPr>
        <w:spacing w:after="21"/>
        <w:ind w:left="117"/>
        <w:jc w:val="center"/>
        <w:rPr>
          <w:rFonts w:ascii="Helvetica" w:hAnsi="Helvetica" w:cs="Helvetica"/>
        </w:rPr>
      </w:pPr>
      <w:r w:rsidRPr="00B063FF">
        <w:rPr>
          <w:rFonts w:ascii="Helvetica" w:eastAsia="Arial" w:hAnsi="Helvetica" w:cs="Helvetica"/>
        </w:rPr>
        <w:t xml:space="preserve">  </w:t>
      </w:r>
    </w:p>
    <w:p w14:paraId="5ECE4A9C" w14:textId="77777777" w:rsidR="006C12E3" w:rsidRPr="00B063FF" w:rsidRDefault="006C12E3" w:rsidP="006C12E3">
      <w:pPr>
        <w:spacing w:after="0"/>
        <w:ind w:left="2"/>
        <w:rPr>
          <w:rFonts w:ascii="Helvetica" w:hAnsi="Helvetica" w:cs="Helvetica"/>
        </w:rPr>
      </w:pPr>
      <w:r w:rsidRPr="00B063FF">
        <w:rPr>
          <w:rFonts w:ascii="Helvetica" w:eastAsia="Arial" w:hAnsi="Helvetica" w:cs="Helvetica"/>
          <w:b/>
          <w:sz w:val="24"/>
        </w:rPr>
        <w:t xml:space="preserve"> </w:t>
      </w:r>
      <w:r w:rsidRPr="00B063FF">
        <w:rPr>
          <w:rFonts w:ascii="Helvetica" w:eastAsia="Arial" w:hAnsi="Helvetica" w:cs="Helvetica"/>
          <w:b/>
          <w:sz w:val="24"/>
        </w:rPr>
        <w:tab/>
        <w:t xml:space="preserve"> </w:t>
      </w:r>
    </w:p>
    <w:p w14:paraId="2B112907" w14:textId="77777777" w:rsidR="006C12E3" w:rsidRPr="001417C2" w:rsidRDefault="006C12E3" w:rsidP="001417C2">
      <w:pPr>
        <w:pStyle w:val="Nadpis4"/>
        <w:ind w:left="370" w:right="360"/>
        <w:jc w:val="center"/>
        <w:rPr>
          <w:rFonts w:ascii="Helvetica" w:hAnsi="Helvetica" w:cs="Helvetica"/>
          <w:b/>
        </w:rPr>
      </w:pPr>
      <w:r w:rsidRPr="001417C2">
        <w:rPr>
          <w:rFonts w:ascii="Helvetica" w:hAnsi="Helvetica" w:cs="Helvetica"/>
          <w:b/>
        </w:rPr>
        <w:t>Preambule</w:t>
      </w:r>
    </w:p>
    <w:p w14:paraId="4C5FA9AA" w14:textId="77777777" w:rsidR="006C12E3" w:rsidRPr="00B063FF" w:rsidRDefault="006C12E3" w:rsidP="006C12E3">
      <w:pPr>
        <w:spacing w:after="0"/>
        <w:ind w:left="2"/>
        <w:rPr>
          <w:rFonts w:ascii="Helvetica" w:hAnsi="Helvetica" w:cs="Helvetica"/>
        </w:rPr>
      </w:pPr>
      <w:r w:rsidRPr="00B063FF">
        <w:rPr>
          <w:rFonts w:ascii="Helvetica" w:eastAsia="Arial" w:hAnsi="Helvetica" w:cs="Helvetica"/>
          <w:sz w:val="24"/>
        </w:rPr>
        <w:t xml:space="preserve"> </w:t>
      </w:r>
    </w:p>
    <w:p w14:paraId="0CFCBA79" w14:textId="77777777" w:rsidR="006C12E3" w:rsidRPr="00C046AB" w:rsidRDefault="006C12E3" w:rsidP="006C12E3">
      <w:pPr>
        <w:spacing w:after="0" w:line="250" w:lineRule="auto"/>
        <w:ind w:left="12" w:hanging="10"/>
        <w:jc w:val="both"/>
        <w:rPr>
          <w:rFonts w:ascii="Helvetica" w:hAnsi="Helvetica" w:cs="Helvetica"/>
          <w:sz w:val="22"/>
          <w:szCs w:val="22"/>
        </w:rPr>
      </w:pPr>
      <w:r w:rsidRPr="00C046AB">
        <w:rPr>
          <w:rFonts w:ascii="Helvetica" w:eastAsia="Arial" w:hAnsi="Helvetica" w:cs="Helvetica"/>
          <w:sz w:val="22"/>
          <w:szCs w:val="22"/>
        </w:rPr>
        <w:t xml:space="preserve">Smluvní strany uzavírají tuto Smlouvu na základě výsledku </w:t>
      </w:r>
      <w:r w:rsidR="001417C2" w:rsidRPr="00C046AB">
        <w:rPr>
          <w:rFonts w:ascii="Helvetica" w:eastAsia="Arial" w:hAnsi="Helvetica" w:cs="Helvetica"/>
          <w:sz w:val="22"/>
          <w:szCs w:val="22"/>
        </w:rPr>
        <w:t>výběrového</w:t>
      </w:r>
      <w:r w:rsidRPr="00C046AB">
        <w:rPr>
          <w:rFonts w:ascii="Helvetica" w:eastAsia="Arial" w:hAnsi="Helvetica" w:cs="Helvetica"/>
          <w:sz w:val="22"/>
          <w:szCs w:val="22"/>
        </w:rPr>
        <w:t xml:space="preserve"> řízení vedeného pro veřejnou zakázku </w:t>
      </w:r>
      <w:r w:rsidR="001417C2" w:rsidRPr="00C046AB">
        <w:rPr>
          <w:rFonts w:ascii="Helvetica" w:eastAsia="Arial" w:hAnsi="Helvetica" w:cs="Helvetica"/>
          <w:sz w:val="22"/>
          <w:szCs w:val="22"/>
        </w:rPr>
        <w:t xml:space="preserve">malého rozsahu </w:t>
      </w:r>
      <w:r w:rsidRPr="00C046AB">
        <w:rPr>
          <w:rFonts w:ascii="Helvetica" w:eastAsia="Arial" w:hAnsi="Helvetica" w:cs="Helvetica"/>
          <w:sz w:val="22"/>
          <w:szCs w:val="22"/>
        </w:rPr>
        <w:t xml:space="preserve">na dodávky dle zákona č. 134/2016 Sb., o zadávání veřejných zakázek v platném znění a vyhlášenou </w:t>
      </w:r>
      <w:r w:rsidR="009F44F0">
        <w:rPr>
          <w:rFonts w:ascii="Helvetica" w:eastAsia="Arial" w:hAnsi="Helvetica" w:cs="Helvetica"/>
          <w:sz w:val="22"/>
          <w:szCs w:val="22"/>
        </w:rPr>
        <w:t>Objednatelem</w:t>
      </w:r>
      <w:r w:rsidR="009F44F0" w:rsidRPr="00C046AB">
        <w:rPr>
          <w:rFonts w:ascii="Helvetica" w:eastAsia="Arial" w:hAnsi="Helvetica" w:cs="Helvetica"/>
          <w:sz w:val="22"/>
          <w:szCs w:val="22"/>
        </w:rPr>
        <w:t xml:space="preserve"> </w:t>
      </w:r>
      <w:r w:rsidRPr="00C046AB">
        <w:rPr>
          <w:rFonts w:ascii="Helvetica" w:eastAsia="Arial" w:hAnsi="Helvetica" w:cs="Helvetica"/>
          <w:sz w:val="22"/>
          <w:szCs w:val="22"/>
        </w:rPr>
        <w:t>jako zadavatelem pod názvem „</w:t>
      </w:r>
      <w:r w:rsidR="00DB6131" w:rsidRPr="00DB6131">
        <w:rPr>
          <w:rFonts w:ascii="Helvetica" w:hAnsi="Helvetica" w:cs="Helvetica"/>
          <w:b/>
          <w:bCs/>
          <w:sz w:val="22"/>
          <w:szCs w:val="22"/>
        </w:rPr>
        <w:t>Modernizace chlazení datového centra JM – dodávka dvou chladících jednotek</w:t>
      </w:r>
      <w:r w:rsidRPr="00C046AB">
        <w:rPr>
          <w:rFonts w:ascii="Helvetica" w:eastAsia="Arial" w:hAnsi="Helvetica" w:cs="Helvetica"/>
          <w:sz w:val="22"/>
          <w:szCs w:val="22"/>
        </w:rPr>
        <w:t xml:space="preserve">“, </w:t>
      </w:r>
      <w:r w:rsidR="00594716" w:rsidRPr="00C046AB">
        <w:rPr>
          <w:rFonts w:ascii="Helvetica" w:hAnsi="Helvetica" w:cs="Helvetica"/>
          <w:sz w:val="22"/>
          <w:szCs w:val="22"/>
          <w:lang w:eastAsia="en-US"/>
        </w:rPr>
        <w:t>v rámci Operačního programu Jan Amos Komenský (dále jen „</w:t>
      </w:r>
      <w:r w:rsidR="00594716" w:rsidRPr="00C046AB">
        <w:rPr>
          <w:rFonts w:ascii="Helvetica" w:hAnsi="Helvetica" w:cs="Helvetica"/>
          <w:b/>
          <w:bCs/>
          <w:i/>
          <w:iCs/>
          <w:sz w:val="22"/>
          <w:szCs w:val="22"/>
          <w:lang w:eastAsia="en-US"/>
        </w:rPr>
        <w:t>OP JAK</w:t>
      </w:r>
      <w:r w:rsidR="00594716" w:rsidRPr="00C046AB">
        <w:rPr>
          <w:rFonts w:ascii="Helvetica" w:hAnsi="Helvetica" w:cs="Helvetica"/>
          <w:sz w:val="22"/>
          <w:szCs w:val="22"/>
          <w:lang w:eastAsia="en-US"/>
        </w:rPr>
        <w:t>“), z Výzvy č. 02_23_023 „ERDF pro VŠ</w:t>
      </w:r>
      <w:r w:rsidR="004E2038" w:rsidRPr="00C046AB">
        <w:rPr>
          <w:rFonts w:ascii="Helvetica" w:hAnsi="Helvetica" w:cs="Helvetica"/>
          <w:sz w:val="22"/>
          <w:szCs w:val="22"/>
          <w:lang w:eastAsia="en-US"/>
        </w:rPr>
        <w:t>E</w:t>
      </w:r>
      <w:r w:rsidR="00594716" w:rsidRPr="00C046AB">
        <w:rPr>
          <w:rFonts w:ascii="Helvetica" w:hAnsi="Helvetica" w:cs="Helvetica"/>
          <w:sz w:val="22"/>
          <w:szCs w:val="22"/>
          <w:lang w:eastAsia="en-US"/>
        </w:rPr>
        <w:t xml:space="preserve"> – kvalita</w:t>
      </w:r>
      <w:r w:rsidR="004E2038" w:rsidRPr="00C046AB">
        <w:rPr>
          <w:rFonts w:ascii="Helvetica" w:hAnsi="Helvetica" w:cs="Helvetica"/>
          <w:sz w:val="22"/>
          <w:szCs w:val="22"/>
          <w:lang w:eastAsia="en-US"/>
        </w:rPr>
        <w:t xml:space="preserve"> studijního prostředí</w:t>
      </w:r>
      <w:r w:rsidR="00594716" w:rsidRPr="00C046AB">
        <w:rPr>
          <w:rFonts w:ascii="Helvetica" w:hAnsi="Helvetica" w:cs="Helvetica"/>
          <w:sz w:val="22"/>
          <w:szCs w:val="22"/>
          <w:lang w:eastAsia="en-US"/>
        </w:rPr>
        <w:t xml:space="preserve">", vyhlášené MŠMT, a to v rámci projektu s </w:t>
      </w:r>
      <w:proofErr w:type="spellStart"/>
      <w:r w:rsidR="00594716" w:rsidRPr="00C046AB">
        <w:rPr>
          <w:rFonts w:ascii="Helvetica" w:hAnsi="Helvetica" w:cs="Helvetica"/>
          <w:sz w:val="22"/>
          <w:szCs w:val="22"/>
          <w:lang w:eastAsia="en-US"/>
        </w:rPr>
        <w:t>reg</w:t>
      </w:r>
      <w:proofErr w:type="spellEnd"/>
      <w:r w:rsidR="00594716" w:rsidRPr="00C046AB">
        <w:rPr>
          <w:rFonts w:ascii="Helvetica" w:hAnsi="Helvetica" w:cs="Helvetica"/>
          <w:sz w:val="22"/>
          <w:szCs w:val="22"/>
          <w:lang w:eastAsia="en-US"/>
        </w:rPr>
        <w:t>. č. CZ.02.02.01/00/23_023/0008933</w:t>
      </w:r>
      <w:r w:rsidR="00594716" w:rsidRPr="00C046AB">
        <w:rPr>
          <w:rFonts w:ascii="Helvetica" w:eastAsia="Arial" w:hAnsi="Helvetica" w:cs="Helvetica"/>
          <w:sz w:val="22"/>
          <w:szCs w:val="22"/>
        </w:rPr>
        <w:t>.</w:t>
      </w:r>
    </w:p>
    <w:p w14:paraId="568A7405" w14:textId="77777777" w:rsidR="006C12E3" w:rsidRPr="00C046AB" w:rsidRDefault="006C12E3" w:rsidP="006C12E3">
      <w:pPr>
        <w:spacing w:after="0"/>
        <w:ind w:left="2"/>
        <w:rPr>
          <w:rFonts w:ascii="Helvetica" w:hAnsi="Helvetica" w:cs="Helvetica"/>
          <w:sz w:val="22"/>
          <w:szCs w:val="22"/>
        </w:rPr>
      </w:pPr>
      <w:r w:rsidRPr="00C046AB">
        <w:rPr>
          <w:rFonts w:ascii="Helvetica" w:eastAsia="Arial" w:hAnsi="Helvetica" w:cs="Helvetica"/>
          <w:sz w:val="22"/>
          <w:szCs w:val="22"/>
        </w:rPr>
        <w:t xml:space="preserve"> </w:t>
      </w:r>
    </w:p>
    <w:p w14:paraId="1891C946" w14:textId="77777777" w:rsidR="006C12E3" w:rsidRPr="00C046AB" w:rsidRDefault="006C12E3" w:rsidP="005D1F38">
      <w:pPr>
        <w:pStyle w:val="Nadpis4"/>
        <w:spacing w:after="98"/>
        <w:ind w:left="370" w:right="3"/>
        <w:jc w:val="center"/>
        <w:rPr>
          <w:rFonts w:ascii="Helvetica" w:hAnsi="Helvetica" w:cs="Helvetica"/>
          <w:b/>
        </w:rPr>
      </w:pPr>
      <w:r w:rsidRPr="00C046AB">
        <w:rPr>
          <w:rFonts w:ascii="Helvetica" w:hAnsi="Helvetica" w:cs="Helvetica"/>
          <w:b/>
        </w:rPr>
        <w:t>1. Předmět smlouvy</w:t>
      </w:r>
    </w:p>
    <w:p w14:paraId="2BE333A9" w14:textId="77777777" w:rsidR="006C12E3" w:rsidRPr="00C046AB" w:rsidRDefault="006C12E3" w:rsidP="006C12E3">
      <w:pPr>
        <w:spacing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 xml:space="preserve">1.1 </w:t>
      </w:r>
      <w:r w:rsidRPr="00C046AB">
        <w:rPr>
          <w:rFonts w:ascii="Helvetica" w:eastAsia="Arial" w:hAnsi="Helvetica" w:cs="Helvetica"/>
          <w:sz w:val="22"/>
          <w:szCs w:val="22"/>
        </w:rPr>
        <w:tab/>
        <w:t xml:space="preserve">Předmětem plnění je dodávka </w:t>
      </w:r>
      <w:r w:rsidR="005D1F38" w:rsidRPr="00C046AB">
        <w:rPr>
          <w:rFonts w:ascii="Helvetica" w:eastAsia="Arial" w:hAnsi="Helvetica" w:cs="Helvetica"/>
          <w:sz w:val="22"/>
          <w:szCs w:val="22"/>
        </w:rPr>
        <w:t>rozšíření chlazení</w:t>
      </w:r>
      <w:r w:rsidR="00B9413B">
        <w:rPr>
          <w:rFonts w:ascii="Helvetica" w:eastAsia="Arial" w:hAnsi="Helvetica" w:cs="Helvetica"/>
          <w:sz w:val="22"/>
          <w:szCs w:val="22"/>
        </w:rPr>
        <w:t xml:space="preserve"> (2 ks jednotek)</w:t>
      </w:r>
      <w:r w:rsidR="00B9413B">
        <w:rPr>
          <w:rFonts w:ascii="Helvetica" w:hAnsi="Helvetica" w:cs="Helvetica"/>
          <w:sz w:val="22"/>
          <w:szCs w:val="22"/>
        </w:rPr>
        <w:t>, včetně instalace a zprovoznění</w:t>
      </w:r>
      <w:r w:rsidR="002044E0">
        <w:rPr>
          <w:rFonts w:ascii="Helvetica" w:hAnsi="Helvetica" w:cs="Helvetica"/>
          <w:sz w:val="22"/>
          <w:szCs w:val="22"/>
        </w:rPr>
        <w:t xml:space="preserve">, a zastřešení studené uličky tak, </w:t>
      </w:r>
      <w:r w:rsidR="002044E0" w:rsidRPr="009B3CEA">
        <w:rPr>
          <w:rFonts w:ascii="Helvetica" w:hAnsi="Helvetica" w:cs="Helvetica"/>
          <w:sz w:val="22"/>
          <w:szCs w:val="22"/>
        </w:rPr>
        <w:t>aby bylo zajištěno oddělení studené a teplé uličky</w:t>
      </w:r>
      <w:r w:rsidR="002044E0">
        <w:rPr>
          <w:rFonts w:ascii="Helvetica" w:hAnsi="Helvetica" w:cs="Helvetica"/>
          <w:sz w:val="22"/>
          <w:szCs w:val="22"/>
        </w:rPr>
        <w:t>, podle požadavku Objednatele</w:t>
      </w:r>
      <w:r w:rsidRPr="00C046AB">
        <w:rPr>
          <w:rFonts w:ascii="Helvetica" w:eastAsia="Arial" w:hAnsi="Helvetica" w:cs="Helvetica"/>
          <w:sz w:val="22"/>
          <w:szCs w:val="22"/>
        </w:rPr>
        <w:t xml:space="preserve"> (dále jen „</w:t>
      </w:r>
      <w:r w:rsidR="002044E0">
        <w:rPr>
          <w:rFonts w:ascii="Helvetica" w:eastAsia="Arial" w:hAnsi="Helvetica" w:cs="Helvetica"/>
          <w:sz w:val="22"/>
          <w:szCs w:val="22"/>
        </w:rPr>
        <w:t>Dílo</w:t>
      </w:r>
      <w:r w:rsidRPr="00C046AB">
        <w:rPr>
          <w:rFonts w:ascii="Helvetica" w:eastAsia="Arial" w:hAnsi="Helvetica" w:cs="Helvetica"/>
          <w:sz w:val="22"/>
          <w:szCs w:val="22"/>
        </w:rPr>
        <w:t xml:space="preserve">“) dle specifikace v příloze č. 1, jež tvoří nedílnou součást této Smlouvy. </w:t>
      </w:r>
    </w:p>
    <w:p w14:paraId="46419AD5" w14:textId="77777777" w:rsidR="006C12E3" w:rsidRPr="00C046AB" w:rsidRDefault="006C12E3" w:rsidP="006C12E3">
      <w:pPr>
        <w:spacing w:after="113"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 xml:space="preserve">1.2 </w:t>
      </w:r>
      <w:r w:rsidRPr="00C046AB">
        <w:rPr>
          <w:rFonts w:ascii="Helvetica" w:eastAsia="Arial" w:hAnsi="Helvetica" w:cs="Helvetica"/>
          <w:sz w:val="22"/>
          <w:szCs w:val="22"/>
        </w:rPr>
        <w:tab/>
      </w:r>
      <w:r w:rsidR="00060C87">
        <w:rPr>
          <w:rFonts w:ascii="Helvetica" w:eastAsia="Arial" w:hAnsi="Helvetica" w:cs="Helvetica"/>
          <w:sz w:val="22"/>
          <w:szCs w:val="22"/>
        </w:rPr>
        <w:t>Objednatel</w:t>
      </w:r>
      <w:r w:rsidR="00060C87"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se zavazuje zaplatit cenu plnění sjednanou v čl. 4. odst. 4.1 této Smlouvy. </w:t>
      </w:r>
    </w:p>
    <w:p w14:paraId="5DDDBF4F" w14:textId="77777777" w:rsidR="006C12E3" w:rsidRPr="00C046AB" w:rsidRDefault="006C12E3" w:rsidP="005B775F">
      <w:pPr>
        <w:pStyle w:val="Nadpis4"/>
        <w:spacing w:before="160" w:after="98"/>
        <w:ind w:left="369" w:right="6"/>
        <w:jc w:val="center"/>
        <w:rPr>
          <w:rFonts w:ascii="Helvetica" w:hAnsi="Helvetica" w:cs="Helvetica"/>
          <w:b/>
        </w:rPr>
      </w:pPr>
      <w:r w:rsidRPr="00C046AB">
        <w:rPr>
          <w:rFonts w:ascii="Helvetica" w:hAnsi="Helvetica" w:cs="Helvetica"/>
          <w:b/>
        </w:rPr>
        <w:t>2. Dodací podmínky</w:t>
      </w:r>
    </w:p>
    <w:p w14:paraId="1F01230D" w14:textId="50BBDC75" w:rsidR="006C12E3" w:rsidRPr="00C046AB" w:rsidRDefault="006C12E3" w:rsidP="006C12E3">
      <w:pPr>
        <w:spacing w:after="113" w:line="250" w:lineRule="auto"/>
        <w:ind w:left="1067" w:hanging="720"/>
        <w:jc w:val="both"/>
        <w:rPr>
          <w:rFonts w:ascii="Helvetica" w:hAnsi="Helvetica" w:cs="Helvetica"/>
          <w:sz w:val="22"/>
          <w:szCs w:val="22"/>
        </w:rPr>
      </w:pPr>
      <w:r w:rsidRPr="6FF5BE40">
        <w:rPr>
          <w:rFonts w:ascii="Helvetica" w:eastAsia="Arial" w:hAnsi="Helvetica" w:cs="Helvetica"/>
          <w:sz w:val="22"/>
          <w:szCs w:val="22"/>
        </w:rPr>
        <w:t xml:space="preserve">2.1 </w:t>
      </w:r>
      <w:r>
        <w:tab/>
      </w:r>
      <w:r w:rsidR="00C046AB" w:rsidRPr="6FF5BE40">
        <w:rPr>
          <w:rFonts w:ascii="Helvetica" w:eastAsia="Arial" w:hAnsi="Helvetica" w:cs="Helvetica"/>
          <w:sz w:val="22"/>
          <w:szCs w:val="22"/>
        </w:rPr>
        <w:t>Součástí dodávky bude</w:t>
      </w:r>
      <w:r w:rsidR="005B775F" w:rsidRPr="6FF5BE40">
        <w:rPr>
          <w:rFonts w:ascii="Helvetica" w:eastAsia="Arial" w:hAnsi="Helvetica" w:cs="Helvetica"/>
          <w:sz w:val="22"/>
          <w:szCs w:val="22"/>
        </w:rPr>
        <w:t xml:space="preserve"> nastěhování </w:t>
      </w:r>
      <w:r w:rsidR="00AA7C52">
        <w:rPr>
          <w:rFonts w:ascii="Helvetica" w:eastAsia="Arial" w:hAnsi="Helvetica" w:cs="Helvetica"/>
          <w:sz w:val="22"/>
          <w:szCs w:val="22"/>
        </w:rPr>
        <w:t>zboží</w:t>
      </w:r>
      <w:r w:rsidR="005B775F" w:rsidRPr="6FF5BE40">
        <w:rPr>
          <w:rFonts w:ascii="Helvetica" w:eastAsia="Arial" w:hAnsi="Helvetica" w:cs="Helvetica"/>
          <w:sz w:val="22"/>
          <w:szCs w:val="22"/>
        </w:rPr>
        <w:t>, jeho</w:t>
      </w:r>
      <w:r w:rsidR="00C046AB" w:rsidRPr="6FF5BE40">
        <w:rPr>
          <w:rFonts w:ascii="Helvetica" w:eastAsia="Arial" w:hAnsi="Helvetica" w:cs="Helvetica"/>
          <w:sz w:val="22"/>
          <w:szCs w:val="22"/>
        </w:rPr>
        <w:t xml:space="preserve"> </w:t>
      </w:r>
      <w:r w:rsidR="00AA7C52">
        <w:rPr>
          <w:rFonts w:ascii="Helvetica" w:eastAsia="Arial" w:hAnsi="Helvetica" w:cs="Helvetica"/>
          <w:sz w:val="22"/>
          <w:szCs w:val="22"/>
        </w:rPr>
        <w:t xml:space="preserve">doprava na místo plnění a </w:t>
      </w:r>
      <w:r w:rsidR="00C046AB" w:rsidRPr="6FF5BE40">
        <w:rPr>
          <w:rFonts w:ascii="Helvetica" w:eastAsia="Arial" w:hAnsi="Helvetica" w:cs="Helvetica"/>
          <w:sz w:val="22"/>
          <w:szCs w:val="22"/>
        </w:rPr>
        <w:t>instalace</w:t>
      </w:r>
      <w:r w:rsidR="005B775F" w:rsidRPr="6FF5BE40">
        <w:rPr>
          <w:rFonts w:ascii="Helvetica" w:eastAsia="Arial" w:hAnsi="Helvetica" w:cs="Helvetica"/>
          <w:sz w:val="22"/>
          <w:szCs w:val="22"/>
        </w:rPr>
        <w:t>, úprava prostředí instalace,</w:t>
      </w:r>
      <w:r w:rsidR="00C046AB" w:rsidRPr="6FF5BE40">
        <w:rPr>
          <w:rFonts w:ascii="Helvetica" w:eastAsia="Arial" w:hAnsi="Helvetica" w:cs="Helvetica"/>
          <w:sz w:val="22"/>
          <w:szCs w:val="22"/>
        </w:rPr>
        <w:t xml:space="preserve"> nastavení </w:t>
      </w:r>
      <w:r w:rsidR="005B775F" w:rsidRPr="6FF5BE40">
        <w:rPr>
          <w:rFonts w:ascii="Helvetica" w:eastAsia="Arial" w:hAnsi="Helvetica" w:cs="Helvetica"/>
          <w:sz w:val="22"/>
          <w:szCs w:val="22"/>
        </w:rPr>
        <w:t>jednotek a jejich integrace do stávajícího monitoringu dle specifikace</w:t>
      </w:r>
      <w:r w:rsidR="00C046AB" w:rsidRPr="6FF5BE40">
        <w:rPr>
          <w:rFonts w:ascii="Helvetica" w:eastAsia="Arial" w:hAnsi="Helvetica" w:cs="Helvetica"/>
          <w:sz w:val="22"/>
          <w:szCs w:val="22"/>
        </w:rPr>
        <w:t xml:space="preserve"> v příloze č. 1 této smlouvy</w:t>
      </w:r>
      <w:r w:rsidRPr="6FF5BE40">
        <w:rPr>
          <w:rFonts w:ascii="Helvetica" w:eastAsia="Arial" w:hAnsi="Helvetica" w:cs="Helvetica"/>
          <w:sz w:val="22"/>
          <w:szCs w:val="22"/>
        </w:rPr>
        <w:t xml:space="preserve">. </w:t>
      </w:r>
      <w:r w:rsidR="00AA7C52">
        <w:rPr>
          <w:rFonts w:ascii="Helvetica" w:eastAsia="Arial" w:hAnsi="Helvetica" w:cs="Helvetica"/>
          <w:sz w:val="22"/>
          <w:szCs w:val="22"/>
        </w:rPr>
        <w:t>Dále je součástí dodávky zaškolení obsluhy.</w:t>
      </w:r>
      <w:r w:rsidRPr="6FF5BE40">
        <w:rPr>
          <w:rFonts w:ascii="Helvetica" w:eastAsia="Arial" w:hAnsi="Helvetica" w:cs="Helvetica"/>
          <w:sz w:val="22"/>
          <w:szCs w:val="22"/>
        </w:rPr>
        <w:t xml:space="preserve"> </w:t>
      </w:r>
      <w:bookmarkStart w:id="0" w:name="_GoBack"/>
      <w:bookmarkEnd w:id="0"/>
    </w:p>
    <w:p w14:paraId="09AA6C0A" w14:textId="77777777" w:rsidR="006C12E3" w:rsidRPr="00C046AB" w:rsidRDefault="006C12E3" w:rsidP="006C12E3">
      <w:pPr>
        <w:spacing w:after="113"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 xml:space="preserve">2.2 </w:t>
      </w:r>
      <w:r w:rsidRPr="00C046AB">
        <w:rPr>
          <w:rFonts w:ascii="Helvetica" w:eastAsia="Arial" w:hAnsi="Helvetica" w:cs="Helvetica"/>
          <w:sz w:val="22"/>
          <w:szCs w:val="22"/>
        </w:rPr>
        <w:tab/>
      </w:r>
      <w:r w:rsidR="00060C87">
        <w:rPr>
          <w:rFonts w:ascii="Helvetica" w:eastAsia="Arial" w:hAnsi="Helvetica" w:cs="Helvetica"/>
          <w:sz w:val="22"/>
          <w:szCs w:val="22"/>
        </w:rPr>
        <w:t>Objednatel</w:t>
      </w:r>
      <w:r w:rsidR="00060C87"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má právo odmítnout zboží, které prokazatelně nebylo určené pro trh v </w:t>
      </w:r>
      <w:r w:rsidR="005B494E">
        <w:rPr>
          <w:rFonts w:ascii="Helvetica" w:eastAsia="Arial" w:hAnsi="Helvetica" w:cs="Helvetica"/>
          <w:sz w:val="22"/>
          <w:szCs w:val="22"/>
        </w:rPr>
        <w:t>Evropské unii</w:t>
      </w:r>
      <w:r w:rsidRPr="00C046AB">
        <w:rPr>
          <w:rFonts w:ascii="Helvetica" w:eastAsia="Arial" w:hAnsi="Helvetica" w:cs="Helvetica"/>
          <w:sz w:val="22"/>
          <w:szCs w:val="22"/>
        </w:rPr>
        <w:t xml:space="preserve"> a požadovat dodání příslušného zařízení určeného pro </w:t>
      </w:r>
      <w:r w:rsidR="005B494E">
        <w:rPr>
          <w:rFonts w:ascii="Helvetica" w:eastAsia="Arial" w:hAnsi="Helvetica" w:cs="Helvetica"/>
          <w:sz w:val="22"/>
          <w:szCs w:val="22"/>
        </w:rPr>
        <w:t>evropský (český)</w:t>
      </w:r>
      <w:r w:rsidR="005B494E"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trh, a to do deseti pracovních dnů od prokazatelného a odůvodněného odmítnutí daného výrobku. Za prokazatelný způsob odmítnutí je považován e-mail s přesnou specifikací a důvodem odmítnutí příslušného zboží zaslaný na uvedenou adresu kontaktní osoby </w:t>
      </w:r>
      <w:r w:rsidR="005B494E">
        <w:rPr>
          <w:rFonts w:ascii="Helvetica" w:eastAsia="Arial" w:hAnsi="Helvetica" w:cs="Helvetica"/>
          <w:sz w:val="22"/>
          <w:szCs w:val="22"/>
        </w:rPr>
        <w:t>Zhotovitele</w:t>
      </w:r>
      <w:r w:rsidRPr="00C046AB">
        <w:rPr>
          <w:rFonts w:ascii="Helvetica" w:eastAsia="Arial" w:hAnsi="Helvetica" w:cs="Helvetica"/>
          <w:sz w:val="22"/>
          <w:szCs w:val="22"/>
        </w:rPr>
        <w:t xml:space="preserve">.  </w:t>
      </w:r>
    </w:p>
    <w:p w14:paraId="69FF6597" w14:textId="77777777" w:rsidR="006C12E3" w:rsidRPr="00C046AB" w:rsidRDefault="006C12E3" w:rsidP="005D1F38">
      <w:pPr>
        <w:spacing w:after="118" w:line="242" w:lineRule="auto"/>
        <w:ind w:left="1080" w:hanging="720"/>
        <w:jc w:val="both"/>
        <w:rPr>
          <w:rFonts w:ascii="Helvetica" w:hAnsi="Helvetica" w:cs="Helvetica"/>
          <w:sz w:val="22"/>
          <w:szCs w:val="22"/>
        </w:rPr>
      </w:pPr>
      <w:r w:rsidRPr="00C046AB">
        <w:rPr>
          <w:rFonts w:ascii="Helvetica" w:eastAsia="Arial" w:hAnsi="Helvetica" w:cs="Helvetica"/>
          <w:sz w:val="22"/>
          <w:szCs w:val="22"/>
        </w:rPr>
        <w:t xml:space="preserve">2.3 </w:t>
      </w:r>
      <w:r w:rsidRPr="00C046AB">
        <w:rPr>
          <w:rFonts w:ascii="Helvetica" w:eastAsia="Arial" w:hAnsi="Helvetica" w:cs="Helvetica"/>
          <w:sz w:val="22"/>
          <w:szCs w:val="22"/>
        </w:rPr>
        <w:tab/>
      </w:r>
      <w:r w:rsidR="00F06261">
        <w:rPr>
          <w:rFonts w:ascii="Helvetica" w:eastAsia="Arial" w:hAnsi="Helvetica" w:cs="Helvetica"/>
          <w:sz w:val="22"/>
          <w:szCs w:val="22"/>
        </w:rPr>
        <w:t>Zhotovitel</w:t>
      </w:r>
      <w:r w:rsidR="00F06261"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prohlašuje a odpovídá za to, že dodané zboží odpovídá platné dokumentaci, předpisům výrobce a příslušným technickým normám České republiky.  </w:t>
      </w:r>
    </w:p>
    <w:p w14:paraId="05E94746" w14:textId="77777777" w:rsidR="006C12E3" w:rsidRPr="00C046AB" w:rsidRDefault="006C12E3" w:rsidP="006C12E3">
      <w:pPr>
        <w:spacing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 xml:space="preserve">2.4 </w:t>
      </w:r>
      <w:r w:rsidRPr="00C046AB">
        <w:rPr>
          <w:rFonts w:ascii="Helvetica" w:eastAsia="Arial" w:hAnsi="Helvetica" w:cs="Helvetica"/>
          <w:sz w:val="22"/>
          <w:szCs w:val="22"/>
        </w:rPr>
        <w:tab/>
        <w:t xml:space="preserve">O předání kompletního předmětu plnění bude sepsán Předávací protokol, který bude označen číslem této Smlouvy, identifikací </w:t>
      </w:r>
      <w:r w:rsidR="00F06261">
        <w:rPr>
          <w:rFonts w:ascii="Helvetica" w:eastAsia="Arial" w:hAnsi="Helvetica" w:cs="Helvetica"/>
          <w:sz w:val="22"/>
          <w:szCs w:val="22"/>
        </w:rPr>
        <w:t>Objednatele</w:t>
      </w:r>
      <w:r w:rsidR="00F06261"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a uvedením čísla projektu: </w:t>
      </w:r>
      <w:r w:rsidR="005D1F38" w:rsidRPr="00C046AB">
        <w:rPr>
          <w:rFonts w:ascii="Helvetica" w:hAnsi="Helvetica" w:cs="Helvetica"/>
          <w:b/>
          <w:sz w:val="22"/>
          <w:szCs w:val="22"/>
          <w:lang w:eastAsia="en-US"/>
        </w:rPr>
        <w:t>CZ.02.02.01/00/23_023/0008933</w:t>
      </w:r>
      <w:r w:rsidRPr="00C046AB">
        <w:rPr>
          <w:rFonts w:ascii="Helvetica" w:eastAsia="Arial" w:hAnsi="Helvetica" w:cs="Helvetica"/>
          <w:sz w:val="22"/>
          <w:szCs w:val="22"/>
        </w:rPr>
        <w:t>. Souhlas s obsahem Předávacího protokolu stvrdí obě strany podpisem.</w:t>
      </w:r>
    </w:p>
    <w:p w14:paraId="615FEDBE" w14:textId="77777777" w:rsidR="006C12E3" w:rsidRPr="00C046AB" w:rsidRDefault="006C12E3" w:rsidP="006C12E3">
      <w:pPr>
        <w:spacing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2.5</w:t>
      </w:r>
      <w:r w:rsidRPr="00C046AB">
        <w:rPr>
          <w:rFonts w:ascii="Helvetica" w:eastAsia="Arial" w:hAnsi="Helvetica" w:cs="Helvetica"/>
          <w:sz w:val="22"/>
          <w:szCs w:val="22"/>
        </w:rPr>
        <w:tab/>
        <w:t>Oboustranně podepsaný Předávací protokol je podmínkou pro vystavení faktury.</w:t>
      </w:r>
    </w:p>
    <w:p w14:paraId="38307D65" w14:textId="77777777" w:rsidR="006C12E3" w:rsidRPr="00C046AB" w:rsidRDefault="006C12E3" w:rsidP="005B775F">
      <w:pPr>
        <w:pStyle w:val="Nadpis4"/>
        <w:spacing w:before="160" w:after="98"/>
        <w:ind w:left="369" w:right="6"/>
        <w:jc w:val="center"/>
        <w:rPr>
          <w:rFonts w:ascii="Helvetica" w:hAnsi="Helvetica" w:cs="Helvetica"/>
          <w:b/>
        </w:rPr>
      </w:pPr>
      <w:r w:rsidRPr="00C046AB">
        <w:rPr>
          <w:rFonts w:ascii="Helvetica" w:hAnsi="Helvetica" w:cs="Helvetica"/>
          <w:b/>
        </w:rPr>
        <w:t xml:space="preserve">3. Místo a čas plnění </w:t>
      </w:r>
    </w:p>
    <w:p w14:paraId="374770B2" w14:textId="77777777" w:rsidR="006C12E3" w:rsidRPr="00C046AB" w:rsidRDefault="006C12E3" w:rsidP="006C12E3">
      <w:pPr>
        <w:spacing w:after="0" w:line="276" w:lineRule="auto"/>
        <w:ind w:left="426"/>
        <w:rPr>
          <w:rFonts w:ascii="Helvetica" w:eastAsia="Arial" w:hAnsi="Helvetica" w:cs="Helvetica"/>
          <w:sz w:val="22"/>
          <w:szCs w:val="22"/>
        </w:rPr>
      </w:pPr>
      <w:r w:rsidRPr="00C046AB">
        <w:rPr>
          <w:rFonts w:ascii="Helvetica" w:eastAsia="Arial" w:hAnsi="Helvetica" w:cs="Helvetica"/>
          <w:sz w:val="22"/>
          <w:szCs w:val="22"/>
        </w:rPr>
        <w:t xml:space="preserve">3.1      Místem plnění je: </w:t>
      </w:r>
    </w:p>
    <w:p w14:paraId="4ABB30CF" w14:textId="77777777" w:rsidR="005D1F38" w:rsidRPr="00C046AB" w:rsidRDefault="006C12E3" w:rsidP="00C755CC">
      <w:pPr>
        <w:spacing w:after="0" w:line="276" w:lineRule="auto"/>
        <w:ind w:left="1134" w:firstLine="282"/>
        <w:rPr>
          <w:rFonts w:ascii="Helvetica" w:eastAsia="Arial" w:hAnsi="Helvetica" w:cs="Helvetica"/>
          <w:sz w:val="22"/>
          <w:szCs w:val="22"/>
        </w:rPr>
      </w:pPr>
      <w:r w:rsidRPr="00C046AB">
        <w:rPr>
          <w:rFonts w:ascii="Helvetica" w:eastAsia="Arial" w:hAnsi="Helvetica" w:cs="Helvetica"/>
          <w:sz w:val="22"/>
          <w:szCs w:val="22"/>
        </w:rPr>
        <w:t>Vysoká škola ekonomická</w:t>
      </w:r>
      <w:r w:rsidR="005D1F38" w:rsidRPr="00C046AB">
        <w:rPr>
          <w:rFonts w:ascii="Helvetica" w:eastAsia="Arial" w:hAnsi="Helvetica" w:cs="Helvetica"/>
          <w:sz w:val="22"/>
          <w:szCs w:val="22"/>
        </w:rPr>
        <w:t xml:space="preserve"> v Praze</w:t>
      </w:r>
      <w:r w:rsidRPr="00C046AB">
        <w:rPr>
          <w:rFonts w:ascii="Helvetica" w:eastAsia="Arial" w:hAnsi="Helvetica" w:cs="Helvetica"/>
          <w:sz w:val="22"/>
          <w:szCs w:val="22"/>
        </w:rPr>
        <w:t xml:space="preserve">, </w:t>
      </w:r>
    </w:p>
    <w:p w14:paraId="0A4C4E5E" w14:textId="33C6D2E4" w:rsidR="006C12E3" w:rsidRDefault="005D1F38" w:rsidP="00C755CC">
      <w:pPr>
        <w:spacing w:after="0" w:line="276" w:lineRule="auto"/>
        <w:ind w:left="1134" w:firstLine="284"/>
        <w:rPr>
          <w:rFonts w:ascii="Helvetica" w:eastAsia="Arial" w:hAnsi="Helvetica" w:cs="Helvetica"/>
          <w:sz w:val="22"/>
          <w:szCs w:val="22"/>
        </w:rPr>
      </w:pPr>
      <w:r w:rsidRPr="1DA78556">
        <w:rPr>
          <w:rFonts w:ascii="Helvetica" w:eastAsia="Arial" w:hAnsi="Helvetica" w:cs="Helvetica"/>
          <w:sz w:val="22"/>
          <w:szCs w:val="22"/>
        </w:rPr>
        <w:t>Ekonomická 957, 148 00 Praha 4 – Kunratice.</w:t>
      </w:r>
    </w:p>
    <w:p w14:paraId="6D95326B" w14:textId="36BC7457" w:rsidR="00C755CC" w:rsidRPr="00C046AB" w:rsidRDefault="00C755CC" w:rsidP="00C755CC">
      <w:pPr>
        <w:spacing w:after="0" w:line="276" w:lineRule="auto"/>
        <w:ind w:left="1134" w:firstLine="284"/>
        <w:rPr>
          <w:rFonts w:ascii="Helvetica" w:eastAsia="Arial" w:hAnsi="Helvetica" w:cs="Helvetica"/>
          <w:sz w:val="22"/>
          <w:szCs w:val="22"/>
        </w:rPr>
      </w:pPr>
      <w:r>
        <w:rPr>
          <w:rFonts w:ascii="Helvetica" w:eastAsia="Arial" w:hAnsi="Helvetica" w:cs="Helvetica"/>
          <w:sz w:val="22"/>
          <w:szCs w:val="22"/>
        </w:rPr>
        <w:t>Místnost JM 376</w:t>
      </w:r>
    </w:p>
    <w:p w14:paraId="2C672578" w14:textId="77777777" w:rsidR="006C12E3" w:rsidRPr="00C046AB" w:rsidRDefault="006C12E3" w:rsidP="00C755CC">
      <w:pPr>
        <w:spacing w:before="120" w:after="0" w:line="250" w:lineRule="auto"/>
        <w:ind w:left="1066" w:hanging="720"/>
        <w:jc w:val="both"/>
        <w:rPr>
          <w:rFonts w:ascii="Helvetica" w:hAnsi="Helvetica" w:cs="Helvetica"/>
          <w:sz w:val="22"/>
          <w:szCs w:val="22"/>
        </w:rPr>
      </w:pPr>
      <w:r w:rsidRPr="1DA78556">
        <w:rPr>
          <w:rFonts w:ascii="Helvetica" w:eastAsia="Arial" w:hAnsi="Helvetica" w:cs="Helvetica"/>
          <w:sz w:val="22"/>
          <w:szCs w:val="22"/>
        </w:rPr>
        <w:t xml:space="preserve">3.2 </w:t>
      </w:r>
      <w:r>
        <w:tab/>
      </w:r>
      <w:r w:rsidR="00F06261" w:rsidRPr="1DA78556">
        <w:rPr>
          <w:rFonts w:ascii="Helvetica" w:eastAsia="Arial" w:hAnsi="Helvetica" w:cs="Helvetica"/>
          <w:sz w:val="22"/>
          <w:szCs w:val="22"/>
        </w:rPr>
        <w:t xml:space="preserve">Zhotovitel </w:t>
      </w:r>
      <w:r w:rsidRPr="1DA78556">
        <w:rPr>
          <w:rFonts w:ascii="Helvetica" w:eastAsia="Arial" w:hAnsi="Helvetica" w:cs="Helvetica"/>
          <w:sz w:val="22"/>
          <w:szCs w:val="22"/>
        </w:rPr>
        <w:t xml:space="preserve">se zavazuje předmět plnění předat </w:t>
      </w:r>
      <w:r w:rsidR="00F06261" w:rsidRPr="1DA78556">
        <w:rPr>
          <w:rFonts w:ascii="Helvetica" w:eastAsia="Arial" w:hAnsi="Helvetica" w:cs="Helvetica"/>
          <w:sz w:val="22"/>
          <w:szCs w:val="22"/>
        </w:rPr>
        <w:t xml:space="preserve">Objednateli </w:t>
      </w:r>
      <w:r w:rsidRPr="1DA78556">
        <w:rPr>
          <w:rFonts w:ascii="Helvetica" w:eastAsia="Arial" w:hAnsi="Helvetica" w:cs="Helvetica"/>
          <w:sz w:val="22"/>
          <w:szCs w:val="22"/>
        </w:rPr>
        <w:t>bez vad, a to zcela způsobil</w:t>
      </w:r>
      <w:r w:rsidR="00B33139" w:rsidRPr="1DA78556">
        <w:rPr>
          <w:rFonts w:ascii="Helvetica" w:eastAsia="Arial" w:hAnsi="Helvetica" w:cs="Helvetica"/>
          <w:sz w:val="22"/>
          <w:szCs w:val="22"/>
        </w:rPr>
        <w:t>ý</w:t>
      </w:r>
      <w:r w:rsidRPr="1DA78556">
        <w:rPr>
          <w:rFonts w:ascii="Helvetica" w:eastAsia="Arial" w:hAnsi="Helvetica" w:cs="Helvetica"/>
          <w:sz w:val="22"/>
          <w:szCs w:val="22"/>
        </w:rPr>
        <w:t xml:space="preserve"> k jeho řádnému užívání nejpozději v termínu do </w:t>
      </w:r>
      <w:r w:rsidR="00B84A51" w:rsidRPr="1DA78556">
        <w:rPr>
          <w:rFonts w:ascii="Helvetica" w:eastAsia="Arial" w:hAnsi="Helvetica" w:cs="Helvetica"/>
          <w:sz w:val="22"/>
          <w:szCs w:val="22"/>
        </w:rPr>
        <w:t>9</w:t>
      </w:r>
      <w:r w:rsidR="00B33139" w:rsidRPr="1DA78556">
        <w:rPr>
          <w:rFonts w:ascii="Helvetica" w:eastAsia="Arial" w:hAnsi="Helvetica" w:cs="Helvetica"/>
          <w:sz w:val="22"/>
          <w:szCs w:val="22"/>
        </w:rPr>
        <w:t xml:space="preserve"> týdnů</w:t>
      </w:r>
      <w:r w:rsidRPr="1DA78556">
        <w:rPr>
          <w:rFonts w:ascii="Helvetica" w:eastAsia="Arial" w:hAnsi="Helvetica" w:cs="Helvetica"/>
          <w:sz w:val="22"/>
          <w:szCs w:val="22"/>
        </w:rPr>
        <w:t xml:space="preserve"> </w:t>
      </w:r>
      <w:r w:rsidR="00B33139" w:rsidRPr="1DA78556">
        <w:rPr>
          <w:rFonts w:ascii="Helvetica" w:eastAsia="Arial" w:hAnsi="Helvetica" w:cs="Helvetica"/>
          <w:sz w:val="22"/>
          <w:szCs w:val="22"/>
        </w:rPr>
        <w:t xml:space="preserve">od </w:t>
      </w:r>
      <w:r w:rsidRPr="1DA78556">
        <w:rPr>
          <w:rFonts w:ascii="Helvetica" w:eastAsia="Arial" w:hAnsi="Helvetica" w:cs="Helvetica"/>
          <w:sz w:val="22"/>
          <w:szCs w:val="22"/>
        </w:rPr>
        <w:t xml:space="preserve">nabytí účinnosti této Smlouvy. </w:t>
      </w:r>
    </w:p>
    <w:p w14:paraId="0C1544B7" w14:textId="77777777" w:rsidR="006C12E3" w:rsidRPr="00C046AB" w:rsidRDefault="006C12E3" w:rsidP="005B775F">
      <w:pPr>
        <w:pStyle w:val="Nadpis4"/>
        <w:spacing w:before="160" w:after="98"/>
        <w:ind w:left="369" w:right="6"/>
        <w:jc w:val="center"/>
        <w:rPr>
          <w:rFonts w:ascii="Helvetica" w:hAnsi="Helvetica" w:cs="Helvetica"/>
          <w:b/>
        </w:rPr>
      </w:pPr>
      <w:r w:rsidRPr="00C046AB">
        <w:rPr>
          <w:rFonts w:ascii="Helvetica" w:hAnsi="Helvetica" w:cs="Helvetica"/>
          <w:b/>
        </w:rPr>
        <w:t xml:space="preserve">4. Cenové ujednání </w:t>
      </w:r>
    </w:p>
    <w:p w14:paraId="26F9C4F9" w14:textId="77777777" w:rsidR="006C12E3" w:rsidRPr="00C046AB" w:rsidRDefault="006C12E3" w:rsidP="006C12E3">
      <w:pPr>
        <w:spacing w:after="0"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 xml:space="preserve">4.1 </w:t>
      </w:r>
      <w:r w:rsidRPr="00C046AB">
        <w:rPr>
          <w:rFonts w:ascii="Helvetica" w:eastAsia="Arial" w:hAnsi="Helvetica" w:cs="Helvetica"/>
          <w:sz w:val="22"/>
          <w:szCs w:val="22"/>
        </w:rPr>
        <w:tab/>
        <w:t xml:space="preserve">Cena za předmět plnění dle této Smlouvy se sjednává ve výši </w:t>
      </w:r>
      <w:r w:rsidRPr="00033840">
        <w:rPr>
          <w:rFonts w:ascii="Helvetica" w:eastAsia="Arial" w:hAnsi="Helvetica" w:cs="Helvetica"/>
          <w:i/>
          <w:color w:val="808080"/>
          <w:sz w:val="22"/>
          <w:szCs w:val="22"/>
          <w:highlight w:val="cyan"/>
        </w:rPr>
        <w:t>…doplnit.</w:t>
      </w:r>
      <w:r w:rsidRPr="00C046AB">
        <w:rPr>
          <w:rFonts w:ascii="Helvetica" w:eastAsia="Arial" w:hAnsi="Helvetica" w:cs="Helvetica"/>
          <w:sz w:val="22"/>
          <w:szCs w:val="22"/>
        </w:rPr>
        <w:t xml:space="preserve"> Kč bez DPH, </w:t>
      </w:r>
      <w:proofErr w:type="gramStart"/>
      <w:r w:rsidRPr="00C046AB">
        <w:rPr>
          <w:rFonts w:ascii="Helvetica" w:eastAsia="Arial" w:hAnsi="Helvetica" w:cs="Helvetica"/>
          <w:sz w:val="22"/>
          <w:szCs w:val="22"/>
        </w:rPr>
        <w:t>t.j.</w:t>
      </w:r>
      <w:proofErr w:type="gramEnd"/>
      <w:r w:rsidRPr="00C046AB">
        <w:rPr>
          <w:rFonts w:ascii="Helvetica" w:eastAsia="Arial" w:hAnsi="Helvetica" w:cs="Helvetica"/>
          <w:sz w:val="22"/>
          <w:szCs w:val="22"/>
        </w:rPr>
        <w:t xml:space="preserve"> </w:t>
      </w:r>
      <w:r w:rsidRPr="00033840">
        <w:rPr>
          <w:rFonts w:ascii="Helvetica" w:eastAsia="Arial" w:hAnsi="Helvetica" w:cs="Helvetica"/>
          <w:i/>
          <w:color w:val="808080"/>
          <w:sz w:val="22"/>
          <w:szCs w:val="22"/>
          <w:highlight w:val="cyan"/>
        </w:rPr>
        <w:t>…doplnit.</w:t>
      </w:r>
      <w:r w:rsidRPr="00C046AB">
        <w:rPr>
          <w:rFonts w:ascii="Helvetica" w:eastAsia="Arial" w:hAnsi="Helvetica" w:cs="Helvetica"/>
          <w:sz w:val="22"/>
          <w:szCs w:val="22"/>
        </w:rPr>
        <w:t xml:space="preserve"> Kč včetně DPH. Tato cena je konečná a j</w:t>
      </w:r>
      <w:r w:rsidR="005B775F">
        <w:rPr>
          <w:rFonts w:ascii="Helvetica" w:eastAsia="Arial" w:hAnsi="Helvetica" w:cs="Helvetica"/>
          <w:sz w:val="22"/>
          <w:szCs w:val="22"/>
        </w:rPr>
        <w:t xml:space="preserve">e </w:t>
      </w:r>
      <w:r w:rsidRPr="00C046AB">
        <w:rPr>
          <w:rFonts w:ascii="Helvetica" w:eastAsia="Arial" w:hAnsi="Helvetica" w:cs="Helvetica"/>
          <w:sz w:val="22"/>
          <w:szCs w:val="22"/>
        </w:rPr>
        <w:t>v ní zahrnut</w:t>
      </w:r>
      <w:r w:rsidR="005B775F">
        <w:rPr>
          <w:rFonts w:ascii="Helvetica" w:eastAsia="Arial" w:hAnsi="Helvetica" w:cs="Helvetica"/>
          <w:sz w:val="22"/>
          <w:szCs w:val="22"/>
        </w:rPr>
        <w:t>a</w:t>
      </w:r>
      <w:r w:rsidRPr="00C046AB">
        <w:rPr>
          <w:rFonts w:ascii="Helvetica" w:eastAsia="Arial" w:hAnsi="Helvetica" w:cs="Helvetica"/>
          <w:sz w:val="22"/>
          <w:szCs w:val="22"/>
        </w:rPr>
        <w:t xml:space="preserve"> doprava zboží do místa plnění</w:t>
      </w:r>
      <w:r w:rsidR="00C046AB">
        <w:rPr>
          <w:rFonts w:ascii="Helvetica" w:eastAsia="Arial" w:hAnsi="Helvetica" w:cs="Helvetica"/>
          <w:sz w:val="22"/>
          <w:szCs w:val="22"/>
        </w:rPr>
        <w:t xml:space="preserve">, </w:t>
      </w:r>
      <w:r w:rsidR="005B775F">
        <w:rPr>
          <w:rFonts w:ascii="Helvetica" w:eastAsia="Arial" w:hAnsi="Helvetica" w:cs="Helvetica"/>
          <w:sz w:val="22"/>
          <w:szCs w:val="22"/>
        </w:rPr>
        <w:t xml:space="preserve">všechny přípravné a dokončovací práce, jakožto i vlastní </w:t>
      </w:r>
      <w:r w:rsidR="00C046AB">
        <w:rPr>
          <w:rFonts w:ascii="Helvetica" w:eastAsia="Arial" w:hAnsi="Helvetica" w:cs="Helvetica"/>
          <w:sz w:val="22"/>
          <w:szCs w:val="22"/>
        </w:rPr>
        <w:t>instalace, nastavení</w:t>
      </w:r>
      <w:r w:rsidRPr="00C046AB">
        <w:rPr>
          <w:rFonts w:ascii="Helvetica" w:eastAsia="Arial" w:hAnsi="Helvetica" w:cs="Helvetica"/>
          <w:sz w:val="22"/>
          <w:szCs w:val="22"/>
        </w:rPr>
        <w:t xml:space="preserve"> a odvoz nepotřebného materiálu a obalů.  </w:t>
      </w:r>
      <w:r w:rsidRPr="00C046AB">
        <w:rPr>
          <w:rFonts w:ascii="Helvetica" w:eastAsia="Arial" w:hAnsi="Helvetica" w:cs="Helvetica"/>
          <w:sz w:val="22"/>
          <w:szCs w:val="22"/>
        </w:rPr>
        <w:tab/>
      </w:r>
    </w:p>
    <w:p w14:paraId="5706498A" w14:textId="77777777" w:rsidR="006C12E3" w:rsidRPr="005B775F" w:rsidRDefault="006C12E3" w:rsidP="005B775F">
      <w:pPr>
        <w:pStyle w:val="Nadpis4"/>
        <w:spacing w:before="160" w:after="98"/>
        <w:ind w:left="369" w:right="6"/>
        <w:jc w:val="center"/>
        <w:rPr>
          <w:rFonts w:ascii="Helvetica" w:hAnsi="Helvetica" w:cs="Helvetica"/>
          <w:b/>
        </w:rPr>
      </w:pPr>
      <w:r w:rsidRPr="005B775F">
        <w:rPr>
          <w:rFonts w:ascii="Helvetica" w:hAnsi="Helvetica" w:cs="Helvetica"/>
          <w:b/>
        </w:rPr>
        <w:t xml:space="preserve">5. Platební podmínky </w:t>
      </w:r>
    </w:p>
    <w:p w14:paraId="27401F1B" w14:textId="77777777" w:rsidR="006C12E3" w:rsidRPr="00DB6131" w:rsidRDefault="006C12E3" w:rsidP="00B3394B">
      <w:pPr>
        <w:tabs>
          <w:tab w:val="left" w:pos="851"/>
        </w:tabs>
        <w:spacing w:after="113" w:line="250" w:lineRule="auto"/>
        <w:ind w:left="284" w:hanging="284"/>
        <w:jc w:val="both"/>
        <w:rPr>
          <w:rFonts w:ascii="Helvetica" w:eastAsia="Arial" w:hAnsi="Helvetica" w:cs="Helvetica"/>
          <w:sz w:val="22"/>
          <w:szCs w:val="22"/>
        </w:rPr>
      </w:pPr>
      <w:r w:rsidRPr="00C046AB">
        <w:rPr>
          <w:rFonts w:ascii="Helvetica" w:hAnsi="Helvetica" w:cs="Helvetica"/>
          <w:sz w:val="22"/>
          <w:szCs w:val="22"/>
        </w:rPr>
        <w:tab/>
      </w:r>
      <w:r w:rsidR="00DB6131">
        <w:rPr>
          <w:rFonts w:ascii="Helvetica" w:hAnsi="Helvetica" w:cs="Helvetica"/>
          <w:sz w:val="22"/>
          <w:szCs w:val="22"/>
        </w:rPr>
        <w:t xml:space="preserve"> </w:t>
      </w:r>
      <w:r w:rsidRPr="00C046AB">
        <w:rPr>
          <w:rFonts w:ascii="Helvetica" w:eastAsia="Arial" w:hAnsi="Helvetica" w:cs="Helvetica"/>
          <w:sz w:val="22"/>
          <w:szCs w:val="22"/>
        </w:rPr>
        <w:t xml:space="preserve">5.1 </w:t>
      </w:r>
      <w:r w:rsidRPr="00C046AB">
        <w:rPr>
          <w:rFonts w:ascii="Helvetica" w:eastAsia="Arial" w:hAnsi="Helvetica" w:cs="Helvetica"/>
          <w:sz w:val="22"/>
          <w:szCs w:val="22"/>
        </w:rPr>
        <w:tab/>
      </w:r>
      <w:r w:rsidR="00B3394B">
        <w:rPr>
          <w:rFonts w:ascii="Helvetica" w:eastAsia="Arial" w:hAnsi="Helvetica" w:cs="Helvetica"/>
          <w:sz w:val="22"/>
          <w:szCs w:val="22"/>
        </w:rPr>
        <w:t xml:space="preserve">    </w:t>
      </w:r>
      <w:r w:rsidR="00253315">
        <w:rPr>
          <w:rFonts w:ascii="Helvetica" w:eastAsia="Arial" w:hAnsi="Helvetica" w:cs="Helvetica"/>
          <w:sz w:val="22"/>
          <w:szCs w:val="22"/>
        </w:rPr>
        <w:t>Objednatel</w:t>
      </w:r>
      <w:r w:rsidR="00253315"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neposkytuje zálohy. </w:t>
      </w:r>
    </w:p>
    <w:p w14:paraId="61F61ED5" w14:textId="123F3B0A" w:rsidR="006C12E3" w:rsidRPr="00C046AB" w:rsidRDefault="006C12E3" w:rsidP="006C12E3">
      <w:pPr>
        <w:spacing w:after="113" w:line="250" w:lineRule="auto"/>
        <w:ind w:left="1067" w:hanging="720"/>
        <w:jc w:val="both"/>
        <w:rPr>
          <w:rFonts w:ascii="Helvetica" w:hAnsi="Helvetica" w:cs="Helvetica"/>
          <w:sz w:val="22"/>
          <w:szCs w:val="22"/>
        </w:rPr>
      </w:pPr>
      <w:r w:rsidRPr="1DA78556">
        <w:rPr>
          <w:rFonts w:ascii="Helvetica" w:eastAsia="Arial" w:hAnsi="Helvetica" w:cs="Helvetica"/>
          <w:sz w:val="22"/>
          <w:szCs w:val="22"/>
        </w:rPr>
        <w:t xml:space="preserve">5.2 </w:t>
      </w:r>
      <w:r>
        <w:tab/>
      </w:r>
      <w:r w:rsidRPr="1DA78556">
        <w:rPr>
          <w:rFonts w:ascii="Helvetica" w:eastAsia="Arial" w:hAnsi="Helvetica" w:cs="Helvetica"/>
          <w:sz w:val="22"/>
          <w:szCs w:val="22"/>
        </w:rPr>
        <w:t xml:space="preserve">Na daňovém dokladu bude </w:t>
      </w:r>
      <w:r w:rsidR="00AA7C52">
        <w:rPr>
          <w:rFonts w:ascii="Helvetica" w:eastAsia="Arial" w:hAnsi="Helvetica" w:cs="Helvetica"/>
          <w:sz w:val="22"/>
          <w:szCs w:val="22"/>
        </w:rPr>
        <w:t xml:space="preserve">kromě zákonných náležitostí a </w:t>
      </w:r>
      <w:r w:rsidR="00AA7C52" w:rsidRPr="00AA7C52">
        <w:rPr>
          <w:rFonts w:ascii="Helvetica" w:eastAsia="Arial" w:hAnsi="Helvetica" w:cs="Helvetica"/>
          <w:b/>
          <w:sz w:val="22"/>
          <w:szCs w:val="22"/>
        </w:rPr>
        <w:t>čísla smlouvy objednatele</w:t>
      </w:r>
      <w:r w:rsidR="00AA7C52">
        <w:rPr>
          <w:rFonts w:ascii="Helvetica" w:eastAsia="Arial" w:hAnsi="Helvetica" w:cs="Helvetica"/>
          <w:sz w:val="22"/>
          <w:szCs w:val="22"/>
        </w:rPr>
        <w:t xml:space="preserve"> </w:t>
      </w:r>
      <w:r w:rsidRPr="1DA78556">
        <w:rPr>
          <w:rFonts w:ascii="Helvetica" w:eastAsia="Arial" w:hAnsi="Helvetica" w:cs="Helvetica"/>
          <w:sz w:val="22"/>
          <w:szCs w:val="22"/>
        </w:rPr>
        <w:t xml:space="preserve">uvedeno: </w:t>
      </w:r>
    </w:p>
    <w:p w14:paraId="3A09AAEB" w14:textId="7345452E" w:rsidR="006C12E3" w:rsidRPr="00C046AB" w:rsidRDefault="006C12E3" w:rsidP="006C12E3">
      <w:pPr>
        <w:spacing w:after="113" w:line="250" w:lineRule="auto"/>
        <w:ind w:left="1067"/>
        <w:rPr>
          <w:rFonts w:ascii="Helvetica" w:hAnsi="Helvetica" w:cs="Helvetica"/>
          <w:sz w:val="22"/>
          <w:szCs w:val="22"/>
        </w:rPr>
      </w:pPr>
      <w:r w:rsidRPr="1DA78556">
        <w:rPr>
          <w:rFonts w:ascii="Helvetica" w:eastAsia="Arial" w:hAnsi="Helvetica" w:cs="Helvetica"/>
          <w:sz w:val="22"/>
          <w:szCs w:val="22"/>
        </w:rPr>
        <w:t>Spolufinancováno Evropsk</w:t>
      </w:r>
      <w:r w:rsidR="4656723E" w:rsidRPr="1DA78556">
        <w:rPr>
          <w:rFonts w:ascii="Helvetica" w:eastAsia="Arial" w:hAnsi="Helvetica" w:cs="Helvetica"/>
          <w:sz w:val="22"/>
          <w:szCs w:val="22"/>
        </w:rPr>
        <w:t>ou</w:t>
      </w:r>
      <w:r w:rsidRPr="1DA78556">
        <w:rPr>
          <w:rFonts w:ascii="Helvetica" w:eastAsia="Arial" w:hAnsi="Helvetica" w:cs="Helvetica"/>
          <w:sz w:val="22"/>
          <w:szCs w:val="22"/>
        </w:rPr>
        <w:t xml:space="preserve"> uni</w:t>
      </w:r>
      <w:r w:rsidR="3A9678E6" w:rsidRPr="1DA78556">
        <w:rPr>
          <w:rFonts w:ascii="Helvetica" w:eastAsia="Arial" w:hAnsi="Helvetica" w:cs="Helvetica"/>
          <w:sz w:val="22"/>
          <w:szCs w:val="22"/>
        </w:rPr>
        <w:t>í</w:t>
      </w:r>
      <w:r w:rsidRPr="1DA78556">
        <w:rPr>
          <w:rFonts w:ascii="Helvetica" w:eastAsia="Arial" w:hAnsi="Helvetica" w:cs="Helvetica"/>
          <w:sz w:val="22"/>
          <w:szCs w:val="22"/>
        </w:rPr>
        <w:t xml:space="preserve"> </w:t>
      </w:r>
      <w:r w:rsidR="02D1DFF8" w:rsidRPr="1DA78556">
        <w:rPr>
          <w:rFonts w:ascii="Helvetica" w:eastAsia="Arial" w:hAnsi="Helvetica" w:cs="Helvetica"/>
          <w:sz w:val="22"/>
          <w:szCs w:val="22"/>
        </w:rPr>
        <w:t xml:space="preserve">z projektu </w:t>
      </w:r>
      <w:r w:rsidRPr="1DA78556">
        <w:rPr>
          <w:rFonts w:ascii="Helvetica" w:eastAsia="Arial" w:hAnsi="Helvetica" w:cs="Helvetica"/>
          <w:sz w:val="22"/>
          <w:szCs w:val="22"/>
        </w:rPr>
        <w:t xml:space="preserve">s </w:t>
      </w:r>
      <w:proofErr w:type="spellStart"/>
      <w:r w:rsidRPr="1DA78556">
        <w:rPr>
          <w:rFonts w:ascii="Helvetica" w:eastAsia="Arial" w:hAnsi="Helvetica" w:cs="Helvetica"/>
          <w:sz w:val="22"/>
          <w:szCs w:val="22"/>
        </w:rPr>
        <w:t>reg</w:t>
      </w:r>
      <w:proofErr w:type="spellEnd"/>
      <w:r w:rsidRPr="1DA78556">
        <w:rPr>
          <w:rFonts w:ascii="Helvetica" w:eastAsia="Arial" w:hAnsi="Helvetica" w:cs="Helvetica"/>
          <w:sz w:val="22"/>
          <w:szCs w:val="22"/>
        </w:rPr>
        <w:t>. č</w:t>
      </w:r>
      <w:r w:rsidRPr="1DA78556">
        <w:rPr>
          <w:rFonts w:ascii="Helvetica" w:hAnsi="Helvetica" w:cs="Helvetica"/>
          <w:sz w:val="22"/>
          <w:szCs w:val="22"/>
        </w:rPr>
        <w:t xml:space="preserve">. </w:t>
      </w:r>
      <w:r w:rsidR="005B775F" w:rsidRPr="1DA78556">
        <w:rPr>
          <w:rFonts w:ascii="Helvetica" w:hAnsi="Helvetica" w:cs="Helvetica"/>
          <w:b/>
          <w:bCs/>
          <w:sz w:val="22"/>
          <w:szCs w:val="22"/>
          <w:lang w:eastAsia="en-US"/>
        </w:rPr>
        <w:t>CZ.02.02.01/00/23_023/0008933.</w:t>
      </w:r>
    </w:p>
    <w:p w14:paraId="1FEED589" w14:textId="77777777" w:rsidR="006C12E3" w:rsidRPr="00C046AB" w:rsidRDefault="006C12E3" w:rsidP="006C12E3">
      <w:pPr>
        <w:spacing w:after="113"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 xml:space="preserve">5.3 </w:t>
      </w:r>
      <w:r w:rsidRPr="00C046AB">
        <w:rPr>
          <w:rFonts w:ascii="Helvetica" w:eastAsia="Arial" w:hAnsi="Helvetica" w:cs="Helvetica"/>
          <w:sz w:val="22"/>
          <w:szCs w:val="22"/>
        </w:rPr>
        <w:tab/>
        <w:t xml:space="preserve">Daňový doklad bude vystaven bez zbytečného odkladu po oboustranném potvrzení Předávacího protokolu. </w:t>
      </w:r>
    </w:p>
    <w:p w14:paraId="2882AC48" w14:textId="77777777" w:rsidR="006C12E3" w:rsidRPr="00C046AB" w:rsidRDefault="006C12E3" w:rsidP="006C12E3">
      <w:pPr>
        <w:spacing w:after="113"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 xml:space="preserve">5.4 </w:t>
      </w:r>
      <w:r w:rsidRPr="00C046AB">
        <w:rPr>
          <w:rFonts w:ascii="Helvetica" w:eastAsia="Arial" w:hAnsi="Helvetica" w:cs="Helvetica"/>
          <w:sz w:val="22"/>
          <w:szCs w:val="22"/>
        </w:rPr>
        <w:tab/>
        <w:t xml:space="preserve">Daňový doklad je splatný do 21 dnů po dni jeho doručení </w:t>
      </w:r>
      <w:r w:rsidR="00253315">
        <w:rPr>
          <w:rFonts w:ascii="Helvetica" w:eastAsia="Arial" w:hAnsi="Helvetica" w:cs="Helvetica"/>
          <w:sz w:val="22"/>
          <w:szCs w:val="22"/>
        </w:rPr>
        <w:t>Objednateli</w:t>
      </w:r>
      <w:r w:rsidRPr="00C046AB">
        <w:rPr>
          <w:rFonts w:ascii="Helvetica" w:eastAsia="Arial" w:hAnsi="Helvetica" w:cs="Helvetica"/>
          <w:sz w:val="22"/>
          <w:szCs w:val="22"/>
        </w:rPr>
        <w:t xml:space="preserve">. Dnem uskutečnění zdanitelného plnění se pro účely této Smlouvy rozumí den podpisu Předávacího protokolu. Termínem úhrady se rozumí den odepsání platby z účtu </w:t>
      </w:r>
      <w:r w:rsidR="00253315">
        <w:rPr>
          <w:rFonts w:ascii="Helvetica" w:eastAsia="Arial" w:hAnsi="Helvetica" w:cs="Helvetica"/>
          <w:sz w:val="22"/>
          <w:szCs w:val="22"/>
        </w:rPr>
        <w:t>Objednatele</w:t>
      </w:r>
      <w:r w:rsidR="00253315"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ve prospěch účtu </w:t>
      </w:r>
      <w:r w:rsidR="00253315">
        <w:rPr>
          <w:rFonts w:ascii="Helvetica" w:eastAsia="Arial" w:hAnsi="Helvetica" w:cs="Helvetica"/>
          <w:sz w:val="22"/>
          <w:szCs w:val="22"/>
        </w:rPr>
        <w:t>Zhotovitele</w:t>
      </w:r>
      <w:r w:rsidRPr="00C046AB">
        <w:rPr>
          <w:rFonts w:ascii="Helvetica" w:eastAsia="Arial" w:hAnsi="Helvetica" w:cs="Helvetica"/>
          <w:sz w:val="22"/>
          <w:szCs w:val="22"/>
        </w:rPr>
        <w:t xml:space="preserve">. </w:t>
      </w:r>
    </w:p>
    <w:p w14:paraId="381812E2" w14:textId="1EC8A7F5" w:rsidR="006C12E3" w:rsidRPr="00C046AB" w:rsidRDefault="006C12E3" w:rsidP="006C12E3">
      <w:pPr>
        <w:spacing w:after="0" w:line="250" w:lineRule="auto"/>
        <w:ind w:left="1067" w:hanging="720"/>
        <w:jc w:val="both"/>
        <w:rPr>
          <w:rFonts w:ascii="Helvetica" w:hAnsi="Helvetica" w:cs="Helvetica"/>
          <w:sz w:val="22"/>
          <w:szCs w:val="22"/>
        </w:rPr>
      </w:pPr>
      <w:r w:rsidRPr="1DA78556">
        <w:rPr>
          <w:rFonts w:ascii="Helvetica" w:eastAsia="Arial" w:hAnsi="Helvetica" w:cs="Helvetica"/>
          <w:sz w:val="22"/>
          <w:szCs w:val="22"/>
        </w:rPr>
        <w:t xml:space="preserve">5.5 </w:t>
      </w:r>
      <w:r>
        <w:tab/>
      </w:r>
      <w:r w:rsidR="00253315" w:rsidRPr="1DA78556">
        <w:rPr>
          <w:rFonts w:ascii="Helvetica" w:eastAsia="Arial" w:hAnsi="Helvetica" w:cs="Helvetica"/>
          <w:sz w:val="22"/>
          <w:szCs w:val="22"/>
        </w:rPr>
        <w:t xml:space="preserve">Objednatel </w:t>
      </w:r>
      <w:r w:rsidRPr="1DA78556">
        <w:rPr>
          <w:rFonts w:ascii="Helvetica" w:eastAsia="Arial" w:hAnsi="Helvetica" w:cs="Helvetica"/>
          <w:sz w:val="22"/>
          <w:szCs w:val="22"/>
        </w:rPr>
        <w:t xml:space="preserve">může do data splatnosti daňový doklad vrátit, obsahuje-li nesprávné údaje či nesprávné cenové náležitosti, popř. chybí-li v daňovém dokladu některá z jeho zákonných náležitostí. Vrácením faktury přestává běžet původní lhůta splatnosti a začíná běžet znova ode dne doručení opravené nebo nové faktury. </w:t>
      </w:r>
    </w:p>
    <w:p w14:paraId="0E9941F2" w14:textId="77777777" w:rsidR="006C12E3" w:rsidRPr="00C046AB" w:rsidRDefault="006C12E3" w:rsidP="00033840">
      <w:pPr>
        <w:pStyle w:val="Nadpis4"/>
        <w:spacing w:before="160" w:after="98"/>
        <w:ind w:left="369" w:right="6"/>
        <w:jc w:val="center"/>
        <w:rPr>
          <w:rFonts w:ascii="Helvetica" w:hAnsi="Helvetica" w:cs="Helvetica"/>
          <w:sz w:val="22"/>
          <w:szCs w:val="22"/>
        </w:rPr>
      </w:pPr>
      <w:r w:rsidRPr="00033840">
        <w:rPr>
          <w:rFonts w:ascii="Helvetica" w:hAnsi="Helvetica" w:cs="Helvetica"/>
          <w:b/>
        </w:rPr>
        <w:t xml:space="preserve"> </w:t>
      </w:r>
      <w:bookmarkStart w:id="1" w:name="_Hlk179363343"/>
      <w:r w:rsidRPr="00033840">
        <w:rPr>
          <w:rFonts w:ascii="Helvetica" w:hAnsi="Helvetica" w:cs="Helvetica"/>
          <w:b/>
        </w:rPr>
        <w:t>6. Práva a povinnosti smluvních stran</w:t>
      </w:r>
      <w:r w:rsidRPr="00C046AB">
        <w:rPr>
          <w:rFonts w:ascii="Helvetica" w:hAnsi="Helvetica" w:cs="Helvetica"/>
          <w:sz w:val="22"/>
          <w:szCs w:val="22"/>
        </w:rPr>
        <w:t xml:space="preserve"> </w:t>
      </w:r>
    </w:p>
    <w:p w14:paraId="28838C39" w14:textId="77777777" w:rsidR="006C12E3" w:rsidRPr="00C046AB" w:rsidRDefault="006C12E3" w:rsidP="006C12E3">
      <w:pPr>
        <w:spacing w:after="113"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 xml:space="preserve">6.1 </w:t>
      </w:r>
      <w:r w:rsidRPr="00C046AB">
        <w:rPr>
          <w:rFonts w:ascii="Helvetica" w:eastAsia="Arial" w:hAnsi="Helvetica" w:cs="Helvetica"/>
          <w:sz w:val="22"/>
          <w:szCs w:val="22"/>
        </w:rPr>
        <w:tab/>
      </w:r>
      <w:r w:rsidR="00253315">
        <w:rPr>
          <w:rFonts w:ascii="Helvetica" w:eastAsia="Arial" w:hAnsi="Helvetica" w:cs="Helvetica"/>
          <w:sz w:val="22"/>
          <w:szCs w:val="22"/>
        </w:rPr>
        <w:t>Zhotovitel</w:t>
      </w:r>
      <w:r w:rsidR="00253315"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je povinen splnit své povinnosti v souladu s touto Smlouvou řádně a včas. </w:t>
      </w:r>
    </w:p>
    <w:p w14:paraId="59A74018" w14:textId="77777777" w:rsidR="006C12E3" w:rsidRPr="00C046AB" w:rsidRDefault="006C12E3" w:rsidP="006C12E3">
      <w:pPr>
        <w:spacing w:after="113"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 xml:space="preserve">6.2 </w:t>
      </w:r>
      <w:r w:rsidRPr="00C046AB">
        <w:rPr>
          <w:rFonts w:ascii="Helvetica" w:eastAsia="Arial" w:hAnsi="Helvetica" w:cs="Helvetica"/>
          <w:sz w:val="22"/>
          <w:szCs w:val="22"/>
        </w:rPr>
        <w:tab/>
      </w:r>
      <w:r w:rsidR="00253315">
        <w:rPr>
          <w:rFonts w:ascii="Helvetica" w:eastAsia="Arial" w:hAnsi="Helvetica" w:cs="Helvetica"/>
          <w:sz w:val="22"/>
          <w:szCs w:val="22"/>
        </w:rPr>
        <w:t>Zhotovitel</w:t>
      </w:r>
      <w:r w:rsidR="00253315" w:rsidRPr="00C046AB" w:rsidDel="00253315">
        <w:rPr>
          <w:rFonts w:ascii="Helvetica" w:eastAsia="Arial" w:hAnsi="Helvetica" w:cs="Helvetica"/>
          <w:sz w:val="22"/>
          <w:szCs w:val="22"/>
        </w:rPr>
        <w:t xml:space="preserve"> </w:t>
      </w:r>
      <w:r w:rsidRPr="00C046AB">
        <w:rPr>
          <w:rFonts w:ascii="Helvetica" w:eastAsia="Arial" w:hAnsi="Helvetica" w:cs="Helvetica"/>
          <w:sz w:val="22"/>
          <w:szCs w:val="22"/>
        </w:rPr>
        <w:t xml:space="preserve">je povinen sdělit </w:t>
      </w:r>
      <w:r w:rsidR="00253315">
        <w:rPr>
          <w:rFonts w:ascii="Helvetica" w:eastAsia="Arial" w:hAnsi="Helvetica" w:cs="Helvetica"/>
          <w:sz w:val="22"/>
          <w:szCs w:val="22"/>
        </w:rPr>
        <w:t>Objednateli</w:t>
      </w:r>
      <w:r w:rsidR="00253315"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v dostatečném předstihu (min. však 2 pracovní dny), kdy proběhne dodávka v rámci stanovené doby plnění dle ustanovení čl. 3.2.  </w:t>
      </w:r>
    </w:p>
    <w:p w14:paraId="0052CD50" w14:textId="77777777" w:rsidR="006C12E3" w:rsidRPr="00C046AB" w:rsidRDefault="006C12E3" w:rsidP="006C12E3">
      <w:pPr>
        <w:spacing w:after="113"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 xml:space="preserve">6.3 </w:t>
      </w:r>
      <w:r w:rsidRPr="00C046AB">
        <w:rPr>
          <w:rFonts w:ascii="Helvetica" w:eastAsia="Arial" w:hAnsi="Helvetica" w:cs="Helvetica"/>
          <w:sz w:val="22"/>
          <w:szCs w:val="22"/>
        </w:rPr>
        <w:tab/>
      </w:r>
      <w:r w:rsidR="00CB0E16">
        <w:rPr>
          <w:rFonts w:ascii="Helvetica" w:eastAsia="Arial" w:hAnsi="Helvetica" w:cs="Helvetica"/>
          <w:sz w:val="22"/>
          <w:szCs w:val="22"/>
        </w:rPr>
        <w:t>Objednatel</w:t>
      </w:r>
      <w:r w:rsidR="00CB0E16"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je povinen </w:t>
      </w:r>
      <w:r w:rsidR="00033840">
        <w:rPr>
          <w:rFonts w:ascii="Helvetica" w:eastAsia="Arial" w:hAnsi="Helvetica" w:cs="Helvetica"/>
          <w:sz w:val="22"/>
          <w:szCs w:val="22"/>
        </w:rPr>
        <w:t xml:space="preserve">poskytnout </w:t>
      </w:r>
      <w:r w:rsidR="00CB0E16">
        <w:rPr>
          <w:rFonts w:ascii="Helvetica" w:eastAsia="Arial" w:hAnsi="Helvetica" w:cs="Helvetica"/>
          <w:sz w:val="22"/>
          <w:szCs w:val="22"/>
        </w:rPr>
        <w:t>Zhotoviteli</w:t>
      </w:r>
      <w:r w:rsidR="00CB0E16" w:rsidDel="00CB0E16">
        <w:rPr>
          <w:rFonts w:ascii="Helvetica" w:eastAsia="Arial" w:hAnsi="Helvetica" w:cs="Helvetica"/>
          <w:sz w:val="22"/>
          <w:szCs w:val="22"/>
        </w:rPr>
        <w:t xml:space="preserve"> </w:t>
      </w:r>
      <w:r w:rsidR="00033840">
        <w:rPr>
          <w:rFonts w:ascii="Helvetica" w:eastAsia="Arial" w:hAnsi="Helvetica" w:cs="Helvetica"/>
          <w:sz w:val="22"/>
          <w:szCs w:val="22"/>
        </w:rPr>
        <w:t>patřičnou součinnost</w:t>
      </w:r>
      <w:r w:rsidRPr="00C046AB">
        <w:rPr>
          <w:rFonts w:ascii="Helvetica" w:eastAsia="Arial" w:hAnsi="Helvetica" w:cs="Helvetica"/>
          <w:sz w:val="22"/>
          <w:szCs w:val="22"/>
        </w:rPr>
        <w:t xml:space="preserve"> v dohodnuté době a na uvedeném místě plnění. </w:t>
      </w:r>
    </w:p>
    <w:p w14:paraId="039B1B75" w14:textId="77777777" w:rsidR="006C12E3" w:rsidRPr="00C046AB" w:rsidRDefault="006C12E3" w:rsidP="006C12E3">
      <w:pPr>
        <w:spacing w:after="113"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 xml:space="preserve">6.4 </w:t>
      </w:r>
      <w:r w:rsidRPr="00C046AB">
        <w:rPr>
          <w:rFonts w:ascii="Helvetica" w:eastAsia="Arial" w:hAnsi="Helvetica" w:cs="Helvetica"/>
          <w:sz w:val="22"/>
          <w:szCs w:val="22"/>
        </w:rPr>
        <w:tab/>
      </w:r>
      <w:r w:rsidR="00CB0E16">
        <w:rPr>
          <w:rFonts w:ascii="Helvetica" w:eastAsia="Arial" w:hAnsi="Helvetica" w:cs="Helvetica"/>
          <w:sz w:val="22"/>
          <w:szCs w:val="22"/>
        </w:rPr>
        <w:t>Objednatel</w:t>
      </w:r>
      <w:r w:rsidR="00CB0E16"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se zavazuje po předchozí dohodě umožnit přístup určeným pracovníkům </w:t>
      </w:r>
      <w:r w:rsidR="009F44F0">
        <w:rPr>
          <w:rFonts w:ascii="Helvetica" w:eastAsia="Arial" w:hAnsi="Helvetica" w:cs="Helvetica"/>
          <w:sz w:val="22"/>
          <w:szCs w:val="22"/>
        </w:rPr>
        <w:t>Zhotovitele</w:t>
      </w:r>
      <w:r w:rsidR="009F44F0"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do prostor svého objektu a v rámci svého spolupůsobení připraví pro </w:t>
      </w:r>
      <w:r w:rsidR="00CB0E16">
        <w:rPr>
          <w:rFonts w:ascii="Helvetica" w:eastAsia="Arial" w:hAnsi="Helvetica" w:cs="Helvetica"/>
          <w:sz w:val="22"/>
          <w:szCs w:val="22"/>
        </w:rPr>
        <w:t>Zhotovitele</w:t>
      </w:r>
      <w:r w:rsidR="00CB0E16" w:rsidRPr="00C046AB" w:rsidDel="00CB0E16">
        <w:rPr>
          <w:rFonts w:ascii="Helvetica" w:eastAsia="Arial" w:hAnsi="Helvetica" w:cs="Helvetica"/>
          <w:sz w:val="22"/>
          <w:szCs w:val="22"/>
        </w:rPr>
        <w:t xml:space="preserve"> </w:t>
      </w:r>
      <w:r w:rsidRPr="00C046AB">
        <w:rPr>
          <w:rFonts w:ascii="Helvetica" w:eastAsia="Arial" w:hAnsi="Helvetica" w:cs="Helvetica"/>
          <w:sz w:val="22"/>
          <w:szCs w:val="22"/>
        </w:rPr>
        <w:t xml:space="preserve">vhodný prostor pro </w:t>
      </w:r>
      <w:r w:rsidR="00CB0E16">
        <w:rPr>
          <w:rFonts w:ascii="Helvetica" w:eastAsia="Arial" w:hAnsi="Helvetica" w:cs="Helvetica"/>
          <w:sz w:val="22"/>
          <w:szCs w:val="22"/>
        </w:rPr>
        <w:t>montáž a instalaci díla</w:t>
      </w:r>
      <w:r w:rsidRPr="00C046AB">
        <w:rPr>
          <w:rFonts w:ascii="Helvetica" w:eastAsia="Arial" w:hAnsi="Helvetica" w:cs="Helvetica"/>
          <w:sz w:val="22"/>
          <w:szCs w:val="22"/>
        </w:rPr>
        <w:t>.</w:t>
      </w:r>
    </w:p>
    <w:bookmarkEnd w:id="1"/>
    <w:p w14:paraId="7078FD1E" w14:textId="77777777" w:rsidR="006C12E3" w:rsidRPr="00C046AB" w:rsidRDefault="006C12E3" w:rsidP="006C12E3">
      <w:pPr>
        <w:spacing w:line="250" w:lineRule="auto"/>
        <w:ind w:left="1066" w:hanging="720"/>
        <w:jc w:val="both"/>
        <w:rPr>
          <w:rFonts w:ascii="Helvetica" w:eastAsia="Arial" w:hAnsi="Helvetica" w:cs="Helvetica"/>
          <w:sz w:val="22"/>
          <w:szCs w:val="22"/>
        </w:rPr>
      </w:pPr>
      <w:r w:rsidRPr="00C046AB">
        <w:rPr>
          <w:rFonts w:ascii="Helvetica" w:eastAsia="Arial" w:hAnsi="Helvetica" w:cs="Helvetica"/>
          <w:sz w:val="22"/>
          <w:szCs w:val="22"/>
        </w:rPr>
        <w:t xml:space="preserve">6.5 </w:t>
      </w:r>
      <w:r w:rsidRPr="00C046AB">
        <w:rPr>
          <w:rFonts w:ascii="Helvetica" w:eastAsia="Arial" w:hAnsi="Helvetica" w:cs="Helvetica"/>
          <w:sz w:val="22"/>
          <w:szCs w:val="22"/>
        </w:rPr>
        <w:tab/>
      </w:r>
      <w:r w:rsidR="00CB0E16">
        <w:rPr>
          <w:rFonts w:ascii="Helvetica" w:eastAsia="Arial" w:hAnsi="Helvetica" w:cs="Helvetica"/>
          <w:sz w:val="22"/>
          <w:szCs w:val="22"/>
        </w:rPr>
        <w:t>Objednatel</w:t>
      </w:r>
      <w:r w:rsidR="00CB0E16"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je osobou, na níž se vztahují povinnosti vyplývající ze zákona č. 340/2015 Sb., o registru smluv. </w:t>
      </w:r>
      <w:r w:rsidR="00CB0E16">
        <w:rPr>
          <w:rFonts w:ascii="Helvetica" w:eastAsia="Arial" w:hAnsi="Helvetica" w:cs="Helvetica"/>
          <w:sz w:val="22"/>
          <w:szCs w:val="22"/>
        </w:rPr>
        <w:t>Zhotovitel</w:t>
      </w:r>
      <w:r w:rsidR="00CB0E16"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si je vědom následků této skutečnosti, tj. že tato Smlouva bude v plném znění uveřejněna v registru smluv. </w:t>
      </w:r>
    </w:p>
    <w:p w14:paraId="6C935727" w14:textId="77777777" w:rsidR="00DB6131" w:rsidRPr="00C046AB" w:rsidRDefault="006C12E3" w:rsidP="00DB6131">
      <w:pPr>
        <w:spacing w:after="0"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6.6</w:t>
      </w:r>
      <w:r w:rsidRPr="00C046AB">
        <w:rPr>
          <w:rFonts w:ascii="Helvetica" w:eastAsia="Arial" w:hAnsi="Helvetica" w:cs="Helvetica"/>
          <w:sz w:val="22"/>
          <w:szCs w:val="22"/>
        </w:rPr>
        <w:tab/>
      </w:r>
      <w:r w:rsidR="00CB0E16">
        <w:rPr>
          <w:rFonts w:ascii="Helvetica" w:eastAsia="Arial" w:hAnsi="Helvetica" w:cs="Helvetica"/>
          <w:sz w:val="22"/>
          <w:szCs w:val="22"/>
        </w:rPr>
        <w:t>Zhotovitel</w:t>
      </w:r>
      <w:r w:rsidR="00CB0E16" w:rsidRPr="00C046AB" w:rsidDel="00CB0E16">
        <w:rPr>
          <w:rFonts w:ascii="Helvetica" w:eastAsia="Arial" w:hAnsi="Helvetica" w:cs="Helvetica"/>
          <w:sz w:val="22"/>
          <w:szCs w:val="22"/>
        </w:rPr>
        <w:t xml:space="preserve"> </w:t>
      </w:r>
      <w:r w:rsidRPr="00C046AB">
        <w:rPr>
          <w:rFonts w:ascii="Helvetica" w:eastAsia="Arial" w:hAnsi="Helvetica" w:cs="Helvetica"/>
          <w:sz w:val="22"/>
          <w:szCs w:val="22"/>
        </w:rPr>
        <w:t xml:space="preserve">se zavazuje, že u něj nebude vykonávána nelegální práce, zejména, že veškerá závislá práce vykonávaná fyzickými osobami u něj je a bude konána v základním pracovněprávním vztahu. </w:t>
      </w:r>
      <w:r w:rsidR="00CB0E16">
        <w:rPr>
          <w:rFonts w:ascii="Helvetica" w:eastAsia="Arial" w:hAnsi="Helvetica" w:cs="Helvetica"/>
          <w:sz w:val="22"/>
          <w:szCs w:val="22"/>
        </w:rPr>
        <w:t>Zhotovitel</w:t>
      </w:r>
      <w:r w:rsidR="00CB0E16" w:rsidRPr="00C046AB" w:rsidDel="00CB0E16">
        <w:rPr>
          <w:rFonts w:ascii="Helvetica" w:eastAsia="Arial" w:hAnsi="Helvetica" w:cs="Helvetica"/>
          <w:sz w:val="22"/>
          <w:szCs w:val="22"/>
        </w:rPr>
        <w:t xml:space="preserve"> </w:t>
      </w:r>
      <w:r w:rsidRPr="00C046AB">
        <w:rPr>
          <w:rFonts w:ascii="Helvetica" w:eastAsia="Arial" w:hAnsi="Helvetica" w:cs="Helvetica"/>
          <w:sz w:val="22"/>
          <w:szCs w:val="22"/>
        </w:rPr>
        <w:t>též prohlašuje, že pokud příslušnou práci na základě vztahu s</w:t>
      </w:r>
      <w:r w:rsidR="00CB0E16">
        <w:rPr>
          <w:rFonts w:ascii="Helvetica" w:eastAsia="Arial" w:hAnsi="Helvetica" w:cs="Helvetica"/>
          <w:sz w:val="22"/>
          <w:szCs w:val="22"/>
        </w:rPr>
        <w:t>e</w:t>
      </w:r>
      <w:r w:rsidRPr="00C046AB">
        <w:rPr>
          <w:rFonts w:ascii="Helvetica" w:eastAsia="Arial" w:hAnsi="Helvetica" w:cs="Helvetica"/>
          <w:sz w:val="22"/>
          <w:szCs w:val="22"/>
        </w:rPr>
        <w:t> </w:t>
      </w:r>
      <w:r w:rsidR="00CB0E16">
        <w:rPr>
          <w:rFonts w:ascii="Helvetica" w:eastAsia="Arial" w:hAnsi="Helvetica" w:cs="Helvetica"/>
          <w:sz w:val="22"/>
          <w:szCs w:val="22"/>
        </w:rPr>
        <w:t>Zhotovitelem</w:t>
      </w:r>
      <w:r w:rsidR="00CB0E16" w:rsidRPr="00C046AB" w:rsidDel="00CB0E16">
        <w:rPr>
          <w:rFonts w:ascii="Helvetica" w:eastAsia="Arial" w:hAnsi="Helvetica" w:cs="Helvetica"/>
          <w:sz w:val="22"/>
          <w:szCs w:val="22"/>
        </w:rPr>
        <w:t xml:space="preserve"> </w:t>
      </w:r>
      <w:r w:rsidRPr="00C046AB">
        <w:rPr>
          <w:rFonts w:ascii="Helvetica" w:eastAsia="Arial" w:hAnsi="Helvetica" w:cs="Helvetica"/>
          <w:sz w:val="22"/>
          <w:szCs w:val="22"/>
        </w:rPr>
        <w:t xml:space="preserve">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w:t>
      </w:r>
      <w:r w:rsidR="0092242E">
        <w:rPr>
          <w:rFonts w:ascii="Helvetica" w:eastAsia="Arial" w:hAnsi="Helvetica" w:cs="Helvetica"/>
          <w:sz w:val="22"/>
          <w:szCs w:val="22"/>
        </w:rPr>
        <w:t>Zhotovitel</w:t>
      </w:r>
      <w:r w:rsidR="0092242E" w:rsidRPr="00C046AB" w:rsidDel="0092242E">
        <w:rPr>
          <w:rFonts w:ascii="Helvetica" w:eastAsia="Arial" w:hAnsi="Helvetica" w:cs="Helvetica"/>
          <w:sz w:val="22"/>
          <w:szCs w:val="22"/>
        </w:rPr>
        <w:t xml:space="preserve"> </w:t>
      </w:r>
      <w:r w:rsidRPr="00C046AB">
        <w:rPr>
          <w:rFonts w:ascii="Helvetica" w:eastAsia="Arial" w:hAnsi="Helvetica" w:cs="Helvetica"/>
          <w:sz w:val="22"/>
          <w:szCs w:val="22"/>
        </w:rPr>
        <w:t>se zavazuje k tomu, že jeho prohlášení uvedená v ustanovení tohoto odstavce smlouvy budou odpovídat skutečnosti po celou dobu trvání této smlouvy.</w:t>
      </w:r>
    </w:p>
    <w:p w14:paraId="6B835266" w14:textId="77777777" w:rsidR="006C12E3" w:rsidRDefault="006C12E3" w:rsidP="007A2089">
      <w:pPr>
        <w:spacing w:before="120" w:line="250" w:lineRule="auto"/>
        <w:ind w:left="1066" w:hanging="720"/>
        <w:jc w:val="both"/>
        <w:rPr>
          <w:rFonts w:ascii="Helvetica" w:eastAsia="Arial" w:hAnsi="Helvetica" w:cs="Helvetica"/>
          <w:sz w:val="22"/>
          <w:szCs w:val="22"/>
        </w:rPr>
      </w:pPr>
      <w:r w:rsidRPr="00C046AB">
        <w:rPr>
          <w:rFonts w:ascii="Helvetica" w:eastAsia="Arial" w:hAnsi="Helvetica" w:cs="Helvetica"/>
          <w:sz w:val="22"/>
          <w:szCs w:val="22"/>
        </w:rPr>
        <w:t>6.7</w:t>
      </w:r>
      <w:r w:rsidRPr="00C046AB">
        <w:rPr>
          <w:rFonts w:ascii="Helvetica" w:eastAsia="Arial" w:hAnsi="Helvetica" w:cs="Helvetica"/>
          <w:sz w:val="22"/>
          <w:szCs w:val="22"/>
        </w:rPr>
        <w:tab/>
      </w:r>
      <w:r w:rsidR="0092242E">
        <w:rPr>
          <w:rFonts w:ascii="Helvetica" w:eastAsia="Arial" w:hAnsi="Helvetica" w:cs="Helvetica"/>
          <w:sz w:val="22"/>
          <w:szCs w:val="22"/>
        </w:rPr>
        <w:t>Zhotovitel</w:t>
      </w:r>
      <w:r w:rsidR="0092242E" w:rsidRPr="00C046AB" w:rsidDel="0092242E">
        <w:rPr>
          <w:rFonts w:ascii="Helvetica" w:eastAsia="Arial" w:hAnsi="Helvetica" w:cs="Helvetica"/>
          <w:sz w:val="22"/>
          <w:szCs w:val="22"/>
        </w:rPr>
        <w:t xml:space="preserve"> </w:t>
      </w:r>
      <w:r w:rsidRPr="00C046AB">
        <w:rPr>
          <w:rFonts w:ascii="Helvetica" w:eastAsia="Arial" w:hAnsi="Helvetica" w:cs="Helvetica"/>
          <w:sz w:val="22"/>
          <w:szCs w:val="22"/>
        </w:rPr>
        <w:t xml:space="preserve">se zavazuje zajistit v rámci plnění této Smlouvy férové a důstojné pracovní podmínky. Férovými a důstojnými pracovními podmínkami se rozumí takové pracovní podmínky, které splňují alespoň minimální standardy stanovené pracovněprávními a mzdovými předpisy. </w:t>
      </w:r>
      <w:r w:rsidR="0092242E">
        <w:rPr>
          <w:rFonts w:ascii="Helvetica" w:eastAsia="Arial" w:hAnsi="Helvetica" w:cs="Helvetica"/>
          <w:sz w:val="22"/>
          <w:szCs w:val="22"/>
        </w:rPr>
        <w:t>Zhotovitel</w:t>
      </w:r>
      <w:r w:rsidR="0092242E" w:rsidRPr="00C046AB" w:rsidDel="0092242E">
        <w:rPr>
          <w:rFonts w:ascii="Helvetica" w:eastAsia="Arial" w:hAnsi="Helvetica" w:cs="Helvetica"/>
          <w:sz w:val="22"/>
          <w:szCs w:val="22"/>
        </w:rPr>
        <w:t xml:space="preserve"> </w:t>
      </w:r>
      <w:r w:rsidRPr="00C046AB">
        <w:rPr>
          <w:rFonts w:ascii="Helvetica" w:eastAsia="Arial" w:hAnsi="Helvetica" w:cs="Helvetica"/>
          <w:sz w:val="22"/>
          <w:szCs w:val="22"/>
        </w:rPr>
        <w:t xml:space="preserve">je povinen zajistit splnění požadavků tohoto ustanovení Smlouvy i u svých poddodavatelů. </w:t>
      </w:r>
    </w:p>
    <w:p w14:paraId="27FD0E2A" w14:textId="77777777" w:rsidR="001346D7" w:rsidRPr="007E7541" w:rsidRDefault="001346D7" w:rsidP="007A2089">
      <w:pPr>
        <w:pStyle w:val="Odstavecseseznamem"/>
        <w:widowControl w:val="0"/>
        <w:autoSpaceDE w:val="0"/>
        <w:autoSpaceDN w:val="0"/>
        <w:spacing w:line="240" w:lineRule="auto"/>
        <w:ind w:left="993" w:right="130" w:hanging="993"/>
        <w:contextualSpacing w:val="0"/>
        <w:jc w:val="both"/>
        <w:rPr>
          <w:rFonts w:ascii="Helvetica" w:hAnsi="Helvetica"/>
          <w:sz w:val="22"/>
          <w:szCs w:val="22"/>
        </w:rPr>
      </w:pPr>
      <w:r>
        <w:rPr>
          <w:rFonts w:ascii="Helvetica" w:eastAsia="Arial" w:hAnsi="Helvetica" w:cs="Helvetica"/>
          <w:sz w:val="22"/>
          <w:szCs w:val="22"/>
        </w:rPr>
        <w:t>6.8</w:t>
      </w:r>
      <w:r>
        <w:rPr>
          <w:rFonts w:ascii="Helvetica" w:eastAsia="Arial" w:hAnsi="Helvetica" w:cs="Helvetica"/>
          <w:sz w:val="22"/>
          <w:szCs w:val="22"/>
        </w:rPr>
        <w:tab/>
      </w:r>
      <w:r w:rsidR="0092242E">
        <w:rPr>
          <w:rFonts w:ascii="Helvetica" w:hAnsi="Helvetica"/>
          <w:sz w:val="22"/>
          <w:szCs w:val="22"/>
        </w:rPr>
        <w:t>Objednatel</w:t>
      </w:r>
      <w:r w:rsidR="0092242E" w:rsidRPr="007E7541">
        <w:rPr>
          <w:rFonts w:ascii="Helvetica" w:hAnsi="Helvetica"/>
          <w:sz w:val="22"/>
          <w:szCs w:val="22"/>
        </w:rPr>
        <w:t xml:space="preserve"> </w:t>
      </w:r>
      <w:r w:rsidRPr="007E7541">
        <w:rPr>
          <w:rFonts w:ascii="Helvetica" w:hAnsi="Helvetica"/>
          <w:sz w:val="22"/>
          <w:szCs w:val="22"/>
        </w:rPr>
        <w:t xml:space="preserve">v rámci dodržení závazků společenské odpovědnosti k životnímu prostředí vyžaduje, aby </w:t>
      </w:r>
      <w:r w:rsidR="009F44F0">
        <w:rPr>
          <w:rFonts w:ascii="Helvetica" w:eastAsia="Arial" w:hAnsi="Helvetica" w:cs="Helvetica"/>
          <w:sz w:val="22"/>
          <w:szCs w:val="22"/>
        </w:rPr>
        <w:t>Zhotovitel</w:t>
      </w:r>
      <w:r w:rsidR="009F44F0" w:rsidRPr="007E7541" w:rsidDel="009F44F0">
        <w:rPr>
          <w:rFonts w:ascii="Helvetica" w:hAnsi="Helvetica"/>
          <w:sz w:val="22"/>
          <w:szCs w:val="22"/>
        </w:rPr>
        <w:t xml:space="preserve"> </w:t>
      </w:r>
      <w:r w:rsidRPr="007E7541">
        <w:rPr>
          <w:rFonts w:ascii="Helvetica" w:hAnsi="Helvetica"/>
          <w:sz w:val="22"/>
          <w:szCs w:val="22"/>
        </w:rPr>
        <w:t xml:space="preserve">učinil opatření, která povedou k omezení spotřeby energií, vody, surovin, produkce znečišťujících látek uvolňovaných do ovzduší, vody, půdy, omezení uhlíkové stopy apod. </w:t>
      </w:r>
    </w:p>
    <w:p w14:paraId="32152585" w14:textId="77777777" w:rsidR="001346D7" w:rsidRPr="007E7541" w:rsidRDefault="001346D7" w:rsidP="007A2089">
      <w:pPr>
        <w:pStyle w:val="Odstavecseseznamem"/>
        <w:tabs>
          <w:tab w:val="left" w:pos="1330"/>
        </w:tabs>
        <w:spacing w:line="240" w:lineRule="auto"/>
        <w:ind w:left="993" w:right="130" w:hanging="273"/>
        <w:contextualSpacing w:val="0"/>
        <w:jc w:val="both"/>
        <w:rPr>
          <w:rFonts w:ascii="Helvetica" w:hAnsi="Helvetica"/>
          <w:sz w:val="22"/>
          <w:szCs w:val="22"/>
        </w:rPr>
      </w:pPr>
      <w:r>
        <w:rPr>
          <w:rFonts w:ascii="Helvetica" w:hAnsi="Helvetica"/>
          <w:sz w:val="22"/>
          <w:szCs w:val="22"/>
        </w:rPr>
        <w:tab/>
      </w:r>
      <w:r w:rsidRPr="007E7541">
        <w:rPr>
          <w:rFonts w:ascii="Helvetica" w:hAnsi="Helvetica"/>
          <w:sz w:val="22"/>
          <w:szCs w:val="22"/>
        </w:rPr>
        <w:t xml:space="preserve">V rámci plnění </w:t>
      </w:r>
      <w:r w:rsidR="00AF1CFA">
        <w:rPr>
          <w:rFonts w:ascii="Helvetica" w:hAnsi="Helvetica"/>
          <w:sz w:val="22"/>
          <w:szCs w:val="22"/>
        </w:rPr>
        <w:t>smluvních povinností</w:t>
      </w:r>
      <w:r w:rsidRPr="007E7541">
        <w:rPr>
          <w:rFonts w:ascii="Helvetica" w:hAnsi="Helvetica"/>
          <w:sz w:val="22"/>
          <w:szCs w:val="22"/>
        </w:rPr>
        <w:t xml:space="preserve"> je </w:t>
      </w:r>
      <w:r w:rsidR="0092242E">
        <w:rPr>
          <w:rFonts w:ascii="Helvetica" w:hAnsi="Helvetica"/>
          <w:sz w:val="22"/>
          <w:szCs w:val="22"/>
        </w:rPr>
        <w:t>Zhotovitel</w:t>
      </w:r>
      <w:r w:rsidRPr="007E7541">
        <w:rPr>
          <w:rFonts w:ascii="Helvetica" w:hAnsi="Helvetica"/>
          <w:sz w:val="22"/>
          <w:szCs w:val="22"/>
        </w:rPr>
        <w:t xml:space="preserve"> povinen dbát na to, aby jeho plnění splňovalo níže uvedené podmínky:</w:t>
      </w:r>
    </w:p>
    <w:p w14:paraId="3D5C276E" w14:textId="77777777" w:rsidR="00F04334" w:rsidRPr="00F04334" w:rsidRDefault="00F04334" w:rsidP="00F04334">
      <w:pPr>
        <w:widowControl w:val="0"/>
        <w:autoSpaceDE w:val="0"/>
        <w:autoSpaceDN w:val="0"/>
        <w:spacing w:before="120" w:line="240" w:lineRule="auto"/>
        <w:ind w:left="1276" w:right="130"/>
        <w:jc w:val="both"/>
        <w:rPr>
          <w:rFonts w:ascii="Swis721 CE" w:hAnsi="Swis721 CE" w:cs="Helvetica"/>
          <w:sz w:val="23"/>
          <w:szCs w:val="23"/>
        </w:rPr>
      </w:pPr>
      <w:r w:rsidRPr="00F04334">
        <w:rPr>
          <w:rFonts w:ascii="Swis721 CE" w:hAnsi="Swis721 CE" w:cs="Helvetica"/>
          <w:sz w:val="23"/>
          <w:szCs w:val="23"/>
        </w:rPr>
        <w:t xml:space="preserve">S </w:t>
      </w:r>
      <w:r w:rsidRPr="00F04334">
        <w:rPr>
          <w:rFonts w:ascii="Swis721 CE" w:hAnsi="Swis721 CE" w:cs="Helvetica"/>
          <w:bCs/>
          <w:sz w:val="23"/>
          <w:szCs w:val="23"/>
        </w:rPr>
        <w:t>odpadem včetně použitých obalů</w:t>
      </w:r>
      <w:r w:rsidRPr="00F04334">
        <w:rPr>
          <w:rFonts w:ascii="Swis721 CE" w:hAnsi="Swis721 CE" w:cs="Helvetica"/>
          <w:b/>
          <w:bCs/>
          <w:sz w:val="23"/>
          <w:szCs w:val="23"/>
        </w:rPr>
        <w:t xml:space="preserve"> </w:t>
      </w:r>
      <w:r w:rsidRPr="00F04334">
        <w:rPr>
          <w:rFonts w:ascii="Swis721 CE" w:hAnsi="Swis721 CE" w:cs="Helvetica"/>
          <w:sz w:val="23"/>
          <w:szCs w:val="23"/>
        </w:rPr>
        <w:t xml:space="preserve">je nutné nakládat dle hierarchie odpadového hospodářství zejména ve smyslu zákona o odpadech a přílohy č. 24 k vyhlášce č. 273/2021 Sb., o podrobnostech nakládání s odpady, v platném znění. Vybraný dodavatel je povinen předcházet vzniku odpadu. Jestliže nelze vzniku odpadu předejít, pak musí dojít k jeho přípravě k opětovnému použití – recyklaci, a to v úrovni nejméně 70 % odpadu neklasifikovaného jako nebezpečný. </w:t>
      </w:r>
    </w:p>
    <w:p w14:paraId="25690AF9" w14:textId="13616A53" w:rsidR="00AE267B" w:rsidRPr="00F04334" w:rsidRDefault="00F04334" w:rsidP="00F04334">
      <w:pPr>
        <w:spacing w:before="120" w:after="0" w:line="250" w:lineRule="auto"/>
        <w:ind w:left="1276"/>
        <w:jc w:val="both"/>
        <w:rPr>
          <w:rFonts w:ascii="Helvetica" w:eastAsia="Arial" w:hAnsi="Helvetica" w:cs="Helvetica"/>
          <w:color w:val="FFFFFF" w:themeColor="background1"/>
          <w:sz w:val="22"/>
          <w:szCs w:val="22"/>
        </w:rPr>
      </w:pPr>
      <w:r w:rsidRPr="00F04334">
        <w:rPr>
          <w:rFonts w:ascii="Swis721 CE" w:hAnsi="Swis721 CE" w:cs="Helvetica"/>
          <w:bCs/>
          <w:sz w:val="23"/>
          <w:szCs w:val="23"/>
        </w:rPr>
        <w:t>Pro plnění podmínky významně nepoškozovat životní prostředí není nutné splnit definici odpadu dle zákona o odpadech – započítávají se i veškeré další materiály, které jsou ihned využity a které se formálně nestanou odpadem dle právních předpisů.</w:t>
      </w:r>
    </w:p>
    <w:p w14:paraId="49D6C45A" w14:textId="77777777" w:rsidR="006C12E3" w:rsidRPr="00033840" w:rsidRDefault="006C12E3" w:rsidP="00033840">
      <w:pPr>
        <w:pStyle w:val="Nadpis4"/>
        <w:spacing w:before="160" w:after="98"/>
        <w:ind w:left="369" w:right="6"/>
        <w:jc w:val="center"/>
        <w:rPr>
          <w:rFonts w:ascii="Helvetica" w:hAnsi="Helvetica" w:cs="Helvetica"/>
          <w:b/>
        </w:rPr>
      </w:pPr>
      <w:r w:rsidRPr="00033840">
        <w:rPr>
          <w:rFonts w:ascii="Helvetica" w:hAnsi="Helvetica" w:cs="Helvetica"/>
          <w:b/>
        </w:rPr>
        <w:t>7.</w:t>
      </w:r>
      <w:r w:rsidRPr="00033840">
        <w:rPr>
          <w:rFonts w:ascii="Helvetica" w:hAnsi="Helvetica" w:cs="Helvetica"/>
          <w:b/>
        </w:rPr>
        <w:tab/>
      </w:r>
      <w:bookmarkStart w:id="2" w:name="_Hlk191503380"/>
      <w:r w:rsidRPr="00033840">
        <w:rPr>
          <w:rFonts w:ascii="Helvetica" w:hAnsi="Helvetica" w:cs="Helvetica"/>
          <w:b/>
        </w:rPr>
        <w:t>Odpovědnost za vady, záruční doba a reklamace</w:t>
      </w:r>
      <w:bookmarkEnd w:id="2"/>
    </w:p>
    <w:p w14:paraId="4F379EFD" w14:textId="77777777" w:rsidR="006C12E3" w:rsidRPr="00C046AB" w:rsidRDefault="006C12E3" w:rsidP="006C12E3">
      <w:pPr>
        <w:spacing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 xml:space="preserve">7.1 </w:t>
      </w:r>
      <w:r w:rsidRPr="00C046AB">
        <w:rPr>
          <w:rFonts w:ascii="Helvetica" w:eastAsia="Arial" w:hAnsi="Helvetica" w:cs="Helvetica"/>
          <w:sz w:val="22"/>
          <w:szCs w:val="22"/>
        </w:rPr>
        <w:tab/>
      </w:r>
      <w:r w:rsidR="00934925">
        <w:rPr>
          <w:rFonts w:ascii="Helvetica" w:eastAsia="Arial" w:hAnsi="Helvetica" w:cs="Helvetica"/>
          <w:sz w:val="22"/>
          <w:szCs w:val="22"/>
        </w:rPr>
        <w:t>Zhotovitel</w:t>
      </w:r>
      <w:r w:rsidR="00934925" w:rsidRPr="00C046AB" w:rsidDel="00934925">
        <w:rPr>
          <w:rFonts w:ascii="Helvetica" w:eastAsia="Arial" w:hAnsi="Helvetica" w:cs="Helvetica"/>
          <w:sz w:val="22"/>
          <w:szCs w:val="22"/>
        </w:rPr>
        <w:t xml:space="preserve"> </w:t>
      </w:r>
      <w:r w:rsidRPr="00C046AB">
        <w:rPr>
          <w:rFonts w:ascii="Helvetica" w:eastAsia="Arial" w:hAnsi="Helvetica" w:cs="Helvetica"/>
          <w:sz w:val="22"/>
          <w:szCs w:val="22"/>
        </w:rPr>
        <w:t>odpovídá za to, že předmětné zboží je a bude právně bezvadné, tzn. není a nebude zatíženo právem třetích osob.</w:t>
      </w:r>
    </w:p>
    <w:p w14:paraId="23DB3823" w14:textId="77777777" w:rsidR="006C12E3" w:rsidRPr="00C046AB" w:rsidRDefault="006C12E3" w:rsidP="006C12E3">
      <w:pPr>
        <w:spacing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 xml:space="preserve">7.2 </w:t>
      </w:r>
      <w:r w:rsidRPr="00C046AB">
        <w:rPr>
          <w:rFonts w:ascii="Helvetica" w:eastAsia="Arial" w:hAnsi="Helvetica" w:cs="Helvetica"/>
          <w:sz w:val="22"/>
          <w:szCs w:val="22"/>
        </w:rPr>
        <w:tab/>
      </w:r>
      <w:r w:rsidR="00934925">
        <w:rPr>
          <w:rFonts w:ascii="Helvetica" w:eastAsia="Arial" w:hAnsi="Helvetica" w:cs="Helvetica"/>
          <w:sz w:val="22"/>
          <w:szCs w:val="22"/>
        </w:rPr>
        <w:t>Zhotovitel</w:t>
      </w:r>
      <w:r w:rsidR="00934925" w:rsidRPr="00C046AB" w:rsidDel="00934925">
        <w:rPr>
          <w:rFonts w:ascii="Helvetica" w:eastAsia="Arial" w:hAnsi="Helvetica" w:cs="Helvetica"/>
          <w:sz w:val="22"/>
          <w:szCs w:val="22"/>
        </w:rPr>
        <w:t xml:space="preserve"> </w:t>
      </w:r>
      <w:r w:rsidRPr="00C046AB">
        <w:rPr>
          <w:rFonts w:ascii="Helvetica" w:eastAsia="Arial" w:hAnsi="Helvetica" w:cs="Helvetica"/>
          <w:sz w:val="22"/>
          <w:szCs w:val="22"/>
        </w:rPr>
        <w:t xml:space="preserve">poskytuje </w:t>
      </w:r>
      <w:r w:rsidR="00934925">
        <w:rPr>
          <w:rFonts w:ascii="Helvetica" w:eastAsia="Arial" w:hAnsi="Helvetica" w:cs="Helvetica"/>
          <w:sz w:val="22"/>
          <w:szCs w:val="22"/>
        </w:rPr>
        <w:t>objednateli</w:t>
      </w:r>
      <w:r w:rsidR="00934925"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na </w:t>
      </w:r>
      <w:r w:rsidR="00934925">
        <w:rPr>
          <w:rFonts w:ascii="Helvetica" w:eastAsia="Arial" w:hAnsi="Helvetica" w:cs="Helvetica"/>
          <w:sz w:val="22"/>
          <w:szCs w:val="22"/>
        </w:rPr>
        <w:t>veškeré plnění podle této Smlouvy</w:t>
      </w:r>
      <w:r w:rsidRPr="00C046AB">
        <w:rPr>
          <w:rFonts w:ascii="Helvetica" w:eastAsia="Arial" w:hAnsi="Helvetica" w:cs="Helvetica"/>
          <w:sz w:val="22"/>
          <w:szCs w:val="22"/>
        </w:rPr>
        <w:t xml:space="preserve"> záruční dobu </w:t>
      </w:r>
      <w:r w:rsidR="00033840">
        <w:rPr>
          <w:rFonts w:ascii="Helvetica" w:eastAsia="Arial" w:hAnsi="Helvetica" w:cs="Helvetica"/>
          <w:sz w:val="22"/>
          <w:szCs w:val="22"/>
        </w:rPr>
        <w:t>v</w:t>
      </w:r>
      <w:r w:rsidR="00DB6131">
        <w:rPr>
          <w:rFonts w:ascii="Helvetica" w:eastAsia="Arial" w:hAnsi="Helvetica" w:cs="Helvetica"/>
          <w:sz w:val="22"/>
          <w:szCs w:val="22"/>
        </w:rPr>
        <w:t> </w:t>
      </w:r>
      <w:r w:rsidR="00033840">
        <w:rPr>
          <w:rFonts w:ascii="Helvetica" w:eastAsia="Arial" w:hAnsi="Helvetica" w:cs="Helvetica"/>
          <w:sz w:val="22"/>
          <w:szCs w:val="22"/>
        </w:rPr>
        <w:t>délce</w:t>
      </w:r>
      <w:r w:rsidR="00DB6131">
        <w:rPr>
          <w:rFonts w:ascii="Helvetica" w:eastAsia="Arial" w:hAnsi="Helvetica" w:cs="Helvetica"/>
          <w:sz w:val="22"/>
          <w:szCs w:val="22"/>
        </w:rPr>
        <w:t xml:space="preserve"> 24 měsíců.</w:t>
      </w:r>
      <w:r w:rsidRPr="00C046AB">
        <w:rPr>
          <w:rFonts w:ascii="Helvetica" w:eastAsia="Arial" w:hAnsi="Helvetica" w:cs="Helvetica"/>
          <w:sz w:val="22"/>
          <w:szCs w:val="22"/>
        </w:rPr>
        <w:t xml:space="preserve"> Záruční doba musí být uvedena na dodacím listě, resp. předávacím protokolu.  </w:t>
      </w:r>
    </w:p>
    <w:p w14:paraId="2C056398" w14:textId="77777777" w:rsidR="006C12E3" w:rsidRPr="00C046AB" w:rsidRDefault="006C12E3" w:rsidP="006C12E3">
      <w:pPr>
        <w:spacing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7.3</w:t>
      </w:r>
      <w:r w:rsidRPr="00C046AB">
        <w:rPr>
          <w:rFonts w:ascii="Helvetica" w:eastAsia="Arial" w:hAnsi="Helvetica" w:cs="Helvetica"/>
          <w:sz w:val="22"/>
          <w:szCs w:val="22"/>
        </w:rPr>
        <w:tab/>
        <w:t xml:space="preserve">Záruční doba dle předchozího odstavce neběží po dobu, po kterou </w:t>
      </w:r>
      <w:r w:rsidR="00934925">
        <w:rPr>
          <w:rFonts w:ascii="Helvetica" w:eastAsia="Arial" w:hAnsi="Helvetica" w:cs="Helvetica"/>
          <w:sz w:val="22"/>
          <w:szCs w:val="22"/>
        </w:rPr>
        <w:t>Objednatel</w:t>
      </w:r>
      <w:r w:rsidR="00934925"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nemůže zboží užívat pro vady, za které odpovídá </w:t>
      </w:r>
      <w:r w:rsidR="00934925">
        <w:rPr>
          <w:rFonts w:ascii="Helvetica" w:eastAsia="Arial" w:hAnsi="Helvetica" w:cs="Helvetica"/>
          <w:sz w:val="22"/>
          <w:szCs w:val="22"/>
        </w:rPr>
        <w:t>Zhotovitel</w:t>
      </w:r>
      <w:r w:rsidRPr="00C046AB">
        <w:rPr>
          <w:rFonts w:ascii="Helvetica" w:eastAsia="Arial" w:hAnsi="Helvetica" w:cs="Helvetica"/>
          <w:sz w:val="22"/>
          <w:szCs w:val="22"/>
        </w:rPr>
        <w:t>, tedy i z důvodu jejich řešení.</w:t>
      </w:r>
    </w:p>
    <w:p w14:paraId="65CA7FA1" w14:textId="77777777" w:rsidR="006C12E3" w:rsidRPr="00C046AB" w:rsidRDefault="006C12E3" w:rsidP="006C12E3">
      <w:pPr>
        <w:spacing w:before="240"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 xml:space="preserve">7.4 </w:t>
      </w:r>
      <w:r w:rsidRPr="00C046AB">
        <w:rPr>
          <w:rFonts w:ascii="Helvetica" w:eastAsia="Arial" w:hAnsi="Helvetica" w:cs="Helvetica"/>
          <w:sz w:val="22"/>
          <w:szCs w:val="22"/>
        </w:rPr>
        <w:tab/>
        <w:t xml:space="preserve">Záruční doba počíná běžet okamžikem podepsání Předávacího protokolu.  </w:t>
      </w:r>
    </w:p>
    <w:p w14:paraId="248F3349" w14:textId="77777777" w:rsidR="006C12E3" w:rsidRPr="00C046AB" w:rsidRDefault="006C12E3" w:rsidP="006C12E3">
      <w:pPr>
        <w:spacing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 xml:space="preserve">7.5 </w:t>
      </w:r>
      <w:r w:rsidRPr="00C046AB">
        <w:rPr>
          <w:rFonts w:ascii="Helvetica" w:eastAsia="Arial" w:hAnsi="Helvetica" w:cs="Helvetica"/>
          <w:sz w:val="22"/>
          <w:szCs w:val="22"/>
        </w:rPr>
        <w:tab/>
        <w:t xml:space="preserve">Záruka se nevztahuje na vady způsobené běžným opotřebením, nesprávnou obsluhou a vady způsobené vyšší mocí nebo třetími osobami odlišnými od </w:t>
      </w:r>
      <w:r w:rsidR="00934925">
        <w:rPr>
          <w:rFonts w:ascii="Helvetica" w:eastAsia="Arial" w:hAnsi="Helvetica" w:cs="Helvetica"/>
          <w:sz w:val="22"/>
          <w:szCs w:val="22"/>
        </w:rPr>
        <w:t>Zhotovitele</w:t>
      </w:r>
      <w:r w:rsidR="00934925" w:rsidRPr="00C046AB" w:rsidDel="00934925">
        <w:rPr>
          <w:rFonts w:ascii="Helvetica" w:eastAsia="Arial" w:hAnsi="Helvetica" w:cs="Helvetica"/>
          <w:sz w:val="22"/>
          <w:szCs w:val="22"/>
        </w:rPr>
        <w:t xml:space="preserve"> </w:t>
      </w:r>
      <w:r w:rsidRPr="00C046AB">
        <w:rPr>
          <w:rFonts w:ascii="Helvetica" w:eastAsia="Arial" w:hAnsi="Helvetica" w:cs="Helvetica"/>
          <w:sz w:val="22"/>
          <w:szCs w:val="22"/>
        </w:rPr>
        <w:t xml:space="preserve">nebo osob, s jejichž pomocí </w:t>
      </w:r>
      <w:r w:rsidR="00934925">
        <w:rPr>
          <w:rFonts w:ascii="Helvetica" w:eastAsia="Arial" w:hAnsi="Helvetica" w:cs="Helvetica"/>
          <w:sz w:val="22"/>
          <w:szCs w:val="22"/>
        </w:rPr>
        <w:t>Zhotovitel</w:t>
      </w:r>
      <w:r w:rsidR="00934925" w:rsidRPr="00C046AB" w:rsidDel="00934925">
        <w:rPr>
          <w:rFonts w:ascii="Helvetica" w:eastAsia="Arial" w:hAnsi="Helvetica" w:cs="Helvetica"/>
          <w:sz w:val="22"/>
          <w:szCs w:val="22"/>
        </w:rPr>
        <w:t xml:space="preserve"> </w:t>
      </w:r>
      <w:r w:rsidRPr="00C046AB">
        <w:rPr>
          <w:rFonts w:ascii="Helvetica" w:eastAsia="Arial" w:hAnsi="Helvetica" w:cs="Helvetica"/>
          <w:sz w:val="22"/>
          <w:szCs w:val="22"/>
        </w:rPr>
        <w:t>plnil svůj závazek.</w:t>
      </w:r>
    </w:p>
    <w:p w14:paraId="24AF2B4C" w14:textId="77777777" w:rsidR="006C12E3" w:rsidRPr="00C046AB" w:rsidRDefault="006C12E3" w:rsidP="006C12E3">
      <w:pPr>
        <w:tabs>
          <w:tab w:val="left" w:pos="851"/>
        </w:tabs>
        <w:spacing w:after="60" w:line="250" w:lineRule="auto"/>
        <w:ind w:left="1134" w:hanging="774"/>
        <w:jc w:val="both"/>
        <w:rPr>
          <w:rFonts w:ascii="Helvetica" w:eastAsia="Arial" w:hAnsi="Helvetica" w:cs="Helvetica"/>
          <w:sz w:val="22"/>
          <w:szCs w:val="22"/>
        </w:rPr>
      </w:pPr>
      <w:r w:rsidRPr="00C046AB">
        <w:rPr>
          <w:rFonts w:ascii="Helvetica" w:eastAsia="Arial" w:hAnsi="Helvetica" w:cs="Helvetica"/>
          <w:sz w:val="22"/>
          <w:szCs w:val="22"/>
        </w:rPr>
        <w:t>7.</w:t>
      </w:r>
      <w:r w:rsidR="0055467B">
        <w:rPr>
          <w:rFonts w:ascii="Helvetica" w:eastAsia="Arial" w:hAnsi="Helvetica" w:cs="Helvetica"/>
          <w:sz w:val="22"/>
          <w:szCs w:val="22"/>
        </w:rPr>
        <w:t>6</w:t>
      </w:r>
      <w:r w:rsidRPr="00C046AB">
        <w:rPr>
          <w:rFonts w:ascii="Helvetica" w:eastAsia="Arial" w:hAnsi="Helvetica" w:cs="Helvetica"/>
          <w:sz w:val="22"/>
          <w:szCs w:val="22"/>
        </w:rPr>
        <w:tab/>
      </w:r>
      <w:r w:rsidRPr="00C046AB">
        <w:rPr>
          <w:rFonts w:ascii="Helvetica" w:eastAsia="Arial" w:hAnsi="Helvetica" w:cs="Helvetica"/>
          <w:sz w:val="22"/>
          <w:szCs w:val="22"/>
        </w:rPr>
        <w:tab/>
        <w:t xml:space="preserve">Požadavek na odstranění vad </w:t>
      </w:r>
      <w:r w:rsidR="00934925">
        <w:rPr>
          <w:rFonts w:ascii="Helvetica" w:eastAsia="Arial" w:hAnsi="Helvetica" w:cs="Helvetica"/>
          <w:sz w:val="22"/>
          <w:szCs w:val="22"/>
        </w:rPr>
        <w:t>Objednatel</w:t>
      </w:r>
      <w:r w:rsidR="00934925"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uplatní u </w:t>
      </w:r>
      <w:r w:rsidR="00934925">
        <w:rPr>
          <w:rFonts w:ascii="Helvetica" w:eastAsia="Arial" w:hAnsi="Helvetica" w:cs="Helvetica"/>
          <w:sz w:val="22"/>
          <w:szCs w:val="22"/>
        </w:rPr>
        <w:t>Zhotovitele</w:t>
      </w:r>
      <w:r w:rsidR="00934925" w:rsidRPr="00C046AB" w:rsidDel="00934925">
        <w:rPr>
          <w:rFonts w:ascii="Helvetica" w:eastAsia="Arial" w:hAnsi="Helvetica" w:cs="Helvetica"/>
          <w:sz w:val="22"/>
          <w:szCs w:val="22"/>
        </w:rPr>
        <w:t xml:space="preserve"> </w:t>
      </w:r>
      <w:r w:rsidRPr="00C046AB">
        <w:rPr>
          <w:rFonts w:ascii="Helvetica" w:eastAsia="Arial" w:hAnsi="Helvetica" w:cs="Helvetica"/>
          <w:sz w:val="22"/>
          <w:szCs w:val="22"/>
        </w:rPr>
        <w:t xml:space="preserve">nejpozději poslední den záruční doby, a to oznámením kontaktní osobě </w:t>
      </w:r>
      <w:r w:rsidR="00934925">
        <w:rPr>
          <w:rFonts w:ascii="Helvetica" w:eastAsia="Arial" w:hAnsi="Helvetica" w:cs="Helvetica"/>
          <w:sz w:val="22"/>
          <w:szCs w:val="22"/>
        </w:rPr>
        <w:t>Zhotovitele</w:t>
      </w:r>
      <w:r w:rsidR="00934925" w:rsidRPr="00C046AB" w:rsidDel="00934925">
        <w:rPr>
          <w:rFonts w:ascii="Helvetica" w:eastAsia="Arial" w:hAnsi="Helvetica" w:cs="Helvetica"/>
          <w:sz w:val="22"/>
          <w:szCs w:val="22"/>
        </w:rPr>
        <w:t xml:space="preserve"> </w:t>
      </w:r>
      <w:r w:rsidRPr="00C046AB">
        <w:rPr>
          <w:rFonts w:ascii="Helvetica" w:eastAsia="Arial" w:hAnsi="Helvetica" w:cs="Helvetica"/>
          <w:sz w:val="22"/>
          <w:szCs w:val="22"/>
        </w:rPr>
        <w:t xml:space="preserve">v písemné podobě nebo elektronicky na e-mail kontaktní osoby (dále také jen „reklamace“). I reklamace odeslaná </w:t>
      </w:r>
      <w:r w:rsidR="00934925">
        <w:rPr>
          <w:rFonts w:ascii="Helvetica" w:eastAsia="Arial" w:hAnsi="Helvetica" w:cs="Helvetica"/>
          <w:sz w:val="22"/>
          <w:szCs w:val="22"/>
        </w:rPr>
        <w:t>Objednatelem</w:t>
      </w:r>
      <w:r w:rsidR="00934925"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poslední den záruční doby se považuje za včas uplatněnou. V reklamaci </w:t>
      </w:r>
      <w:r w:rsidR="00934925">
        <w:rPr>
          <w:rFonts w:ascii="Helvetica" w:eastAsia="Arial" w:hAnsi="Helvetica" w:cs="Helvetica"/>
          <w:sz w:val="22"/>
          <w:szCs w:val="22"/>
        </w:rPr>
        <w:t>Objednatel</w:t>
      </w:r>
      <w:r w:rsidR="00934925" w:rsidRPr="00C046AB">
        <w:rPr>
          <w:rFonts w:ascii="Helvetica" w:eastAsia="Arial" w:hAnsi="Helvetica" w:cs="Helvetica"/>
          <w:sz w:val="22"/>
          <w:szCs w:val="22"/>
        </w:rPr>
        <w:t xml:space="preserve"> </w:t>
      </w:r>
      <w:r w:rsidRPr="00C046AB">
        <w:rPr>
          <w:rFonts w:ascii="Helvetica" w:eastAsia="Arial" w:hAnsi="Helvetica" w:cs="Helvetica"/>
          <w:sz w:val="22"/>
          <w:szCs w:val="22"/>
        </w:rPr>
        <w:t>uvede alespoň popis vady a/nebo informaci o tom, jak se vada projevuje, a způsob, jakým požaduje vadu odstranit.</w:t>
      </w:r>
    </w:p>
    <w:p w14:paraId="6F1CC9CA" w14:textId="77777777" w:rsidR="0055467B" w:rsidRPr="00C046AB" w:rsidRDefault="0055467B" w:rsidP="0055467B">
      <w:pPr>
        <w:tabs>
          <w:tab w:val="left" w:pos="851"/>
        </w:tabs>
        <w:spacing w:after="60" w:line="250" w:lineRule="auto"/>
        <w:ind w:left="1134" w:hanging="774"/>
        <w:jc w:val="both"/>
        <w:rPr>
          <w:rFonts w:ascii="Helvetica" w:eastAsia="Arial" w:hAnsi="Helvetica" w:cs="Helvetica"/>
          <w:sz w:val="22"/>
          <w:szCs w:val="22"/>
        </w:rPr>
      </w:pPr>
      <w:r w:rsidRPr="00C046AB">
        <w:rPr>
          <w:rFonts w:ascii="Helvetica" w:eastAsia="Arial" w:hAnsi="Helvetica" w:cs="Helvetica"/>
          <w:sz w:val="22"/>
          <w:szCs w:val="22"/>
        </w:rPr>
        <w:t>7.</w:t>
      </w:r>
      <w:r>
        <w:rPr>
          <w:rFonts w:ascii="Helvetica" w:eastAsia="Arial" w:hAnsi="Helvetica" w:cs="Helvetica"/>
          <w:sz w:val="22"/>
          <w:szCs w:val="22"/>
        </w:rPr>
        <w:t>7</w:t>
      </w:r>
      <w:r w:rsidRPr="00C046AB">
        <w:rPr>
          <w:rFonts w:ascii="Helvetica" w:eastAsia="Arial" w:hAnsi="Helvetica" w:cs="Helvetica"/>
          <w:sz w:val="22"/>
          <w:szCs w:val="22"/>
        </w:rPr>
        <w:tab/>
      </w:r>
      <w:r w:rsidRPr="00C046AB">
        <w:rPr>
          <w:rFonts w:ascii="Helvetica" w:eastAsia="Arial" w:hAnsi="Helvetica" w:cs="Helvetica"/>
          <w:sz w:val="22"/>
          <w:szCs w:val="22"/>
        </w:rPr>
        <w:tab/>
        <w:t xml:space="preserve">I v případech, kdy </w:t>
      </w:r>
      <w:r w:rsidR="00934925">
        <w:rPr>
          <w:rFonts w:ascii="Helvetica" w:eastAsia="Arial" w:hAnsi="Helvetica" w:cs="Helvetica"/>
          <w:sz w:val="22"/>
          <w:szCs w:val="22"/>
        </w:rPr>
        <w:t>Zhotovitel</w:t>
      </w:r>
      <w:r w:rsidR="00934925" w:rsidRPr="00C046AB" w:rsidDel="00934925">
        <w:rPr>
          <w:rFonts w:ascii="Helvetica" w:eastAsia="Arial" w:hAnsi="Helvetica" w:cs="Helvetica"/>
          <w:sz w:val="22"/>
          <w:szCs w:val="22"/>
        </w:rPr>
        <w:t xml:space="preserve"> </w:t>
      </w:r>
      <w:r w:rsidRPr="00C046AB">
        <w:rPr>
          <w:rFonts w:ascii="Helvetica" w:eastAsia="Arial" w:hAnsi="Helvetica" w:cs="Helvetica"/>
          <w:sz w:val="22"/>
          <w:szCs w:val="22"/>
        </w:rPr>
        <w:t xml:space="preserve">reklamaci neuzná, je povinen vadu odstranit. V takovém případě </w:t>
      </w:r>
      <w:r w:rsidR="00934925">
        <w:rPr>
          <w:rFonts w:ascii="Helvetica" w:eastAsia="Arial" w:hAnsi="Helvetica" w:cs="Helvetica"/>
          <w:sz w:val="22"/>
          <w:szCs w:val="22"/>
        </w:rPr>
        <w:t>Zhotovitel</w:t>
      </w:r>
      <w:r w:rsidR="00934925" w:rsidRPr="00C046AB" w:rsidDel="00934925">
        <w:rPr>
          <w:rFonts w:ascii="Helvetica" w:eastAsia="Arial" w:hAnsi="Helvetica" w:cs="Helvetica"/>
          <w:sz w:val="22"/>
          <w:szCs w:val="22"/>
        </w:rPr>
        <w:t xml:space="preserve"> </w:t>
      </w:r>
      <w:r w:rsidR="00934925">
        <w:rPr>
          <w:rFonts w:ascii="Helvetica" w:eastAsia="Arial" w:hAnsi="Helvetica" w:cs="Helvetica"/>
          <w:sz w:val="22"/>
          <w:szCs w:val="22"/>
        </w:rPr>
        <w:t>Objednatele</w:t>
      </w:r>
      <w:r w:rsidRPr="00C046AB">
        <w:rPr>
          <w:rFonts w:ascii="Helvetica" w:eastAsia="Arial" w:hAnsi="Helvetica" w:cs="Helvetica"/>
          <w:sz w:val="22"/>
          <w:szCs w:val="22"/>
        </w:rPr>
        <w:t xml:space="preserve"> písemně upozorní, že se vzhledem k neuznání reklamace bude domáhat úhrady nákladů na odstranění vady od </w:t>
      </w:r>
      <w:r w:rsidR="006854AB">
        <w:rPr>
          <w:rFonts w:ascii="Helvetica" w:eastAsia="Arial" w:hAnsi="Helvetica" w:cs="Helvetica"/>
          <w:sz w:val="22"/>
          <w:szCs w:val="22"/>
        </w:rPr>
        <w:t>Objednatele</w:t>
      </w:r>
      <w:r w:rsidRPr="00C046AB">
        <w:rPr>
          <w:rFonts w:ascii="Helvetica" w:eastAsia="Arial" w:hAnsi="Helvetica" w:cs="Helvetica"/>
          <w:sz w:val="22"/>
          <w:szCs w:val="22"/>
        </w:rPr>
        <w:t>.</w:t>
      </w:r>
    </w:p>
    <w:p w14:paraId="3E7639A7" w14:textId="77777777" w:rsidR="0055467B" w:rsidRPr="00C046AB" w:rsidRDefault="0055467B" w:rsidP="0055467B">
      <w:pPr>
        <w:tabs>
          <w:tab w:val="left" w:pos="851"/>
        </w:tabs>
        <w:spacing w:after="60" w:line="250" w:lineRule="auto"/>
        <w:ind w:left="1134" w:hanging="774"/>
        <w:jc w:val="both"/>
        <w:rPr>
          <w:rFonts w:ascii="Helvetica" w:eastAsia="Arial" w:hAnsi="Helvetica" w:cs="Helvetica"/>
          <w:sz w:val="22"/>
          <w:szCs w:val="22"/>
        </w:rPr>
      </w:pPr>
      <w:r w:rsidRPr="00C046AB">
        <w:rPr>
          <w:rFonts w:ascii="Helvetica" w:eastAsia="Arial" w:hAnsi="Helvetica" w:cs="Helvetica"/>
          <w:sz w:val="22"/>
          <w:szCs w:val="22"/>
        </w:rPr>
        <w:t>7.</w:t>
      </w:r>
      <w:r>
        <w:rPr>
          <w:rFonts w:ascii="Helvetica" w:eastAsia="Arial" w:hAnsi="Helvetica" w:cs="Helvetica"/>
          <w:sz w:val="22"/>
          <w:szCs w:val="22"/>
        </w:rPr>
        <w:t>8</w:t>
      </w:r>
      <w:r w:rsidRPr="00C046AB">
        <w:rPr>
          <w:rFonts w:ascii="Helvetica" w:eastAsia="Arial" w:hAnsi="Helvetica" w:cs="Helvetica"/>
          <w:sz w:val="22"/>
          <w:szCs w:val="22"/>
        </w:rPr>
        <w:tab/>
      </w:r>
      <w:r w:rsidRPr="00C046AB">
        <w:rPr>
          <w:rFonts w:ascii="Helvetica" w:eastAsia="Arial" w:hAnsi="Helvetica" w:cs="Helvetica"/>
          <w:sz w:val="22"/>
          <w:szCs w:val="22"/>
        </w:rPr>
        <w:tab/>
        <w:t xml:space="preserve">Pokud </w:t>
      </w:r>
      <w:r w:rsidR="006854AB">
        <w:rPr>
          <w:rFonts w:ascii="Helvetica" w:eastAsia="Arial" w:hAnsi="Helvetica" w:cs="Helvetica"/>
          <w:sz w:val="22"/>
          <w:szCs w:val="22"/>
        </w:rPr>
        <w:t>Zhotovitel</w:t>
      </w:r>
      <w:r w:rsidR="006854AB" w:rsidRPr="00C046AB" w:rsidDel="006854AB">
        <w:rPr>
          <w:rFonts w:ascii="Helvetica" w:eastAsia="Arial" w:hAnsi="Helvetica" w:cs="Helvetica"/>
          <w:sz w:val="22"/>
          <w:szCs w:val="22"/>
        </w:rPr>
        <w:t xml:space="preserve"> </w:t>
      </w:r>
      <w:r w:rsidRPr="00C046AB">
        <w:rPr>
          <w:rFonts w:ascii="Helvetica" w:eastAsia="Arial" w:hAnsi="Helvetica" w:cs="Helvetica"/>
          <w:sz w:val="22"/>
          <w:szCs w:val="22"/>
        </w:rPr>
        <w:t xml:space="preserve">reklamaci neuzná, může být její oprávněnost ověřena znaleckým posudkem, který obstará </w:t>
      </w:r>
      <w:r w:rsidR="006854AB">
        <w:rPr>
          <w:rFonts w:ascii="Helvetica" w:eastAsia="Arial" w:hAnsi="Helvetica" w:cs="Helvetica"/>
          <w:sz w:val="22"/>
          <w:szCs w:val="22"/>
        </w:rPr>
        <w:t>Objednatel</w:t>
      </w:r>
      <w:r w:rsidRPr="00C046AB">
        <w:rPr>
          <w:rFonts w:ascii="Helvetica" w:eastAsia="Arial" w:hAnsi="Helvetica" w:cs="Helvetica"/>
          <w:sz w:val="22"/>
          <w:szCs w:val="22"/>
        </w:rPr>
        <w:t xml:space="preserve">. V případě, že reklamace bude tímto znaleckým posudkem označena jako oprávněná, ponese </w:t>
      </w:r>
      <w:r w:rsidR="006854AB">
        <w:rPr>
          <w:rFonts w:ascii="Helvetica" w:eastAsia="Arial" w:hAnsi="Helvetica" w:cs="Helvetica"/>
          <w:sz w:val="22"/>
          <w:szCs w:val="22"/>
        </w:rPr>
        <w:t>Zhotovitel</w:t>
      </w:r>
      <w:r w:rsidR="006854AB" w:rsidRPr="00C046AB" w:rsidDel="006854AB">
        <w:rPr>
          <w:rFonts w:ascii="Helvetica" w:eastAsia="Arial" w:hAnsi="Helvetica" w:cs="Helvetica"/>
          <w:sz w:val="22"/>
          <w:szCs w:val="22"/>
        </w:rPr>
        <w:t xml:space="preserve"> </w:t>
      </w:r>
      <w:r w:rsidRPr="00C046AB">
        <w:rPr>
          <w:rFonts w:ascii="Helvetica" w:eastAsia="Arial" w:hAnsi="Helvetica" w:cs="Helvetica"/>
          <w:sz w:val="22"/>
          <w:szCs w:val="22"/>
        </w:rPr>
        <w:t xml:space="preserve">i náklady na vyhotovení znaleckého posudku. Právo </w:t>
      </w:r>
      <w:r w:rsidR="006854AB">
        <w:rPr>
          <w:rFonts w:ascii="Helvetica" w:eastAsia="Arial" w:hAnsi="Helvetica" w:cs="Helvetica"/>
          <w:sz w:val="22"/>
          <w:szCs w:val="22"/>
        </w:rPr>
        <w:t>Objednatele</w:t>
      </w:r>
      <w:r w:rsidR="006854AB"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na bezplatné odstranění vady i v tomto případě vzniká dnem doručení reklamace </w:t>
      </w:r>
      <w:r w:rsidR="006854AB">
        <w:rPr>
          <w:rFonts w:ascii="Helvetica" w:eastAsia="Arial" w:hAnsi="Helvetica" w:cs="Helvetica"/>
          <w:sz w:val="22"/>
          <w:szCs w:val="22"/>
        </w:rPr>
        <w:t>Zhotoviteli</w:t>
      </w:r>
      <w:r w:rsidRPr="00C046AB">
        <w:rPr>
          <w:rFonts w:ascii="Helvetica" w:eastAsia="Arial" w:hAnsi="Helvetica" w:cs="Helvetica"/>
          <w:sz w:val="22"/>
          <w:szCs w:val="22"/>
        </w:rPr>
        <w:t xml:space="preserve">. Prokáže-li se, že </w:t>
      </w:r>
      <w:r w:rsidR="006854AB">
        <w:rPr>
          <w:rFonts w:ascii="Helvetica" w:eastAsia="Arial" w:hAnsi="Helvetica" w:cs="Helvetica"/>
          <w:sz w:val="22"/>
          <w:szCs w:val="22"/>
        </w:rPr>
        <w:t>Objednatel</w:t>
      </w:r>
      <w:r w:rsidR="006854AB"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reklamoval neoprávněně, je povinen uhradit </w:t>
      </w:r>
      <w:r w:rsidR="006854AB">
        <w:rPr>
          <w:rFonts w:ascii="Helvetica" w:eastAsia="Arial" w:hAnsi="Helvetica" w:cs="Helvetica"/>
          <w:sz w:val="22"/>
          <w:szCs w:val="22"/>
        </w:rPr>
        <w:t>Zhotoviteli</w:t>
      </w:r>
      <w:r w:rsidR="006854AB" w:rsidRPr="00C046AB" w:rsidDel="006854AB">
        <w:rPr>
          <w:rFonts w:ascii="Helvetica" w:eastAsia="Arial" w:hAnsi="Helvetica" w:cs="Helvetica"/>
          <w:sz w:val="22"/>
          <w:szCs w:val="22"/>
        </w:rPr>
        <w:t xml:space="preserve"> </w:t>
      </w:r>
      <w:r w:rsidRPr="00C046AB">
        <w:rPr>
          <w:rFonts w:ascii="Helvetica" w:eastAsia="Arial" w:hAnsi="Helvetica" w:cs="Helvetica"/>
          <w:sz w:val="22"/>
          <w:szCs w:val="22"/>
        </w:rPr>
        <w:t>prokazatelně a účelně vynaložené náklady na odstranění vady, které nepřesáhnou cenu obvyklou.</w:t>
      </w:r>
    </w:p>
    <w:p w14:paraId="588E8B77" w14:textId="77777777" w:rsidR="006C12E3" w:rsidRDefault="006C12E3" w:rsidP="006C12E3">
      <w:pPr>
        <w:tabs>
          <w:tab w:val="left" w:pos="851"/>
        </w:tabs>
        <w:spacing w:after="60" w:line="250" w:lineRule="auto"/>
        <w:ind w:left="1134" w:hanging="774"/>
        <w:jc w:val="both"/>
        <w:rPr>
          <w:rFonts w:ascii="Helvetica" w:eastAsia="Arial" w:hAnsi="Helvetica" w:cs="Helvetica"/>
          <w:sz w:val="22"/>
          <w:szCs w:val="22"/>
        </w:rPr>
      </w:pPr>
      <w:r w:rsidRPr="00C046AB">
        <w:rPr>
          <w:rFonts w:ascii="Helvetica" w:eastAsia="Arial" w:hAnsi="Helvetica" w:cs="Helvetica"/>
          <w:sz w:val="22"/>
          <w:szCs w:val="22"/>
        </w:rPr>
        <w:t>7.</w:t>
      </w:r>
      <w:r w:rsidR="00876317">
        <w:rPr>
          <w:rFonts w:ascii="Helvetica" w:eastAsia="Arial" w:hAnsi="Helvetica" w:cs="Helvetica"/>
          <w:sz w:val="22"/>
          <w:szCs w:val="22"/>
        </w:rPr>
        <w:t>9</w:t>
      </w:r>
      <w:r w:rsidRPr="00C046AB">
        <w:rPr>
          <w:rFonts w:ascii="Helvetica" w:eastAsia="Arial" w:hAnsi="Helvetica" w:cs="Helvetica"/>
          <w:sz w:val="22"/>
          <w:szCs w:val="22"/>
        </w:rPr>
        <w:tab/>
      </w:r>
      <w:r w:rsidRPr="00C046AB">
        <w:rPr>
          <w:rFonts w:ascii="Helvetica" w:eastAsia="Arial" w:hAnsi="Helvetica" w:cs="Helvetica"/>
          <w:sz w:val="22"/>
          <w:szCs w:val="22"/>
        </w:rPr>
        <w:tab/>
      </w:r>
      <w:r w:rsidR="006854AB">
        <w:rPr>
          <w:rFonts w:ascii="Helvetica" w:eastAsia="Arial" w:hAnsi="Helvetica" w:cs="Helvetica"/>
          <w:sz w:val="22"/>
          <w:szCs w:val="22"/>
        </w:rPr>
        <w:t>Zhotovitel</w:t>
      </w:r>
      <w:r w:rsidR="006854AB" w:rsidRPr="00C046AB" w:rsidDel="006854AB">
        <w:rPr>
          <w:rFonts w:ascii="Helvetica" w:eastAsia="Arial" w:hAnsi="Helvetica" w:cs="Helvetica"/>
          <w:sz w:val="22"/>
          <w:szCs w:val="22"/>
        </w:rPr>
        <w:t xml:space="preserve"> </w:t>
      </w:r>
      <w:r w:rsidRPr="00C046AB">
        <w:rPr>
          <w:rFonts w:ascii="Helvetica" w:eastAsia="Arial" w:hAnsi="Helvetica" w:cs="Helvetica"/>
          <w:sz w:val="22"/>
          <w:szCs w:val="22"/>
        </w:rPr>
        <w:t xml:space="preserve">se zavazuje </w:t>
      </w:r>
      <w:r w:rsidR="00876317">
        <w:rPr>
          <w:rFonts w:ascii="Helvetica" w:eastAsia="Arial" w:hAnsi="Helvetica" w:cs="Helvetica"/>
          <w:sz w:val="22"/>
          <w:szCs w:val="22"/>
        </w:rPr>
        <w:t xml:space="preserve">provozovat po celou dobu platnosti smlouvy bezplatnou telefonní linku pro hlášení poruch. </w:t>
      </w:r>
      <w:r w:rsidR="006854AB">
        <w:rPr>
          <w:rFonts w:ascii="Helvetica" w:eastAsia="Arial" w:hAnsi="Helvetica" w:cs="Helvetica"/>
          <w:sz w:val="22"/>
          <w:szCs w:val="22"/>
        </w:rPr>
        <w:t xml:space="preserve">Objednatel </w:t>
      </w:r>
      <w:r w:rsidR="00876317">
        <w:rPr>
          <w:rFonts w:ascii="Helvetica" w:eastAsia="Arial" w:hAnsi="Helvetica" w:cs="Helvetica"/>
          <w:sz w:val="22"/>
          <w:szCs w:val="22"/>
        </w:rPr>
        <w:t xml:space="preserve">má právo nahlásit na tuto linku číslo </w:t>
      </w:r>
      <w:r w:rsidR="00FF294B" w:rsidRPr="00033840">
        <w:rPr>
          <w:rFonts w:ascii="Helvetica" w:eastAsia="Arial" w:hAnsi="Helvetica" w:cs="Helvetica"/>
          <w:i/>
          <w:color w:val="808080"/>
          <w:sz w:val="22"/>
          <w:szCs w:val="22"/>
          <w:highlight w:val="cyan"/>
        </w:rPr>
        <w:t>…doplnit.</w:t>
      </w:r>
      <w:r w:rsidR="00FF294B" w:rsidRPr="00C046AB">
        <w:rPr>
          <w:rFonts w:ascii="Helvetica" w:eastAsia="Arial" w:hAnsi="Helvetica" w:cs="Helvetica"/>
          <w:sz w:val="22"/>
          <w:szCs w:val="22"/>
        </w:rPr>
        <w:t xml:space="preserve"> </w:t>
      </w:r>
      <w:r w:rsidR="00876317">
        <w:rPr>
          <w:rFonts w:ascii="Helvetica" w:eastAsia="Arial" w:hAnsi="Helvetica" w:cs="Helvetica"/>
          <w:sz w:val="22"/>
          <w:szCs w:val="22"/>
        </w:rPr>
        <w:t xml:space="preserve">poruchu vzniklou ať už v důsledku vady, nebo běžného opotřebení nebo vnějších vlivů v režimu </w:t>
      </w:r>
      <w:r w:rsidR="00876317">
        <w:rPr>
          <w:rFonts w:ascii="Helvetica" w:eastAsia="Arial" w:hAnsi="Helvetica" w:cs="Helvetica"/>
          <w:sz w:val="22"/>
        </w:rPr>
        <w:t xml:space="preserve">7x24x365. Technik </w:t>
      </w:r>
      <w:r w:rsidR="009F44F0">
        <w:rPr>
          <w:rFonts w:ascii="Helvetica" w:eastAsia="Arial" w:hAnsi="Helvetica" w:cs="Helvetica"/>
          <w:sz w:val="22"/>
          <w:szCs w:val="22"/>
        </w:rPr>
        <w:t>Zhotovitele</w:t>
      </w:r>
      <w:r w:rsidR="009F44F0" w:rsidDel="009F44F0">
        <w:rPr>
          <w:rFonts w:ascii="Helvetica" w:eastAsia="Arial" w:hAnsi="Helvetica" w:cs="Helvetica"/>
          <w:sz w:val="22"/>
        </w:rPr>
        <w:t xml:space="preserve"> </w:t>
      </w:r>
      <w:r w:rsidR="00876317">
        <w:rPr>
          <w:rFonts w:ascii="Helvetica" w:eastAsia="Arial" w:hAnsi="Helvetica" w:cs="Helvetica"/>
          <w:sz w:val="22"/>
        </w:rPr>
        <w:t xml:space="preserve">má povinnost přijet na místo poruchy v režimu NBD a poruchu buď na místě odstranit nebo stanovit postup vedoucí k jejímu odstranění ne později než do </w:t>
      </w:r>
      <w:r w:rsidR="0077773E">
        <w:rPr>
          <w:rFonts w:ascii="Helvetica" w:eastAsia="Arial" w:hAnsi="Helvetica" w:cs="Helvetica"/>
          <w:sz w:val="22"/>
        </w:rPr>
        <w:t xml:space="preserve">pěti pracovních </w:t>
      </w:r>
      <w:r w:rsidR="00876317">
        <w:rPr>
          <w:rFonts w:ascii="Helvetica" w:eastAsia="Arial" w:hAnsi="Helvetica" w:cs="Helvetica"/>
          <w:sz w:val="22"/>
        </w:rPr>
        <w:t>dnů</w:t>
      </w:r>
      <w:r w:rsidR="00FF294B">
        <w:rPr>
          <w:rFonts w:ascii="Helvetica" w:eastAsia="Arial" w:hAnsi="Helvetica" w:cs="Helvetica"/>
          <w:sz w:val="22"/>
        </w:rPr>
        <w:t>, pokud se Smluvní strany nedohodnou jinak</w:t>
      </w:r>
      <w:r w:rsidR="00876317">
        <w:rPr>
          <w:rFonts w:ascii="Helvetica" w:eastAsia="Arial" w:hAnsi="Helvetica" w:cs="Helvetica"/>
          <w:sz w:val="22"/>
        </w:rPr>
        <w:t>.</w:t>
      </w:r>
    </w:p>
    <w:p w14:paraId="6F893F3A" w14:textId="77777777" w:rsidR="006C12E3" w:rsidRPr="00C046AB" w:rsidRDefault="006C12E3" w:rsidP="006C12E3">
      <w:pPr>
        <w:tabs>
          <w:tab w:val="left" w:pos="851"/>
        </w:tabs>
        <w:spacing w:after="60" w:line="250" w:lineRule="auto"/>
        <w:ind w:left="1134" w:hanging="774"/>
        <w:jc w:val="both"/>
        <w:rPr>
          <w:rFonts w:ascii="Helvetica" w:eastAsia="Arial" w:hAnsi="Helvetica" w:cs="Helvetica"/>
          <w:sz w:val="22"/>
          <w:szCs w:val="22"/>
        </w:rPr>
      </w:pPr>
      <w:r w:rsidRPr="00C046AB">
        <w:rPr>
          <w:rFonts w:ascii="Helvetica" w:eastAsia="Arial" w:hAnsi="Helvetica" w:cs="Helvetica"/>
          <w:sz w:val="22"/>
          <w:szCs w:val="22"/>
        </w:rPr>
        <w:t>7.1</w:t>
      </w:r>
      <w:r w:rsidR="00FF294B">
        <w:rPr>
          <w:rFonts w:ascii="Helvetica" w:eastAsia="Arial" w:hAnsi="Helvetica" w:cs="Helvetica"/>
          <w:sz w:val="22"/>
          <w:szCs w:val="22"/>
        </w:rPr>
        <w:t>0</w:t>
      </w:r>
      <w:r w:rsidRPr="00C046AB">
        <w:rPr>
          <w:rFonts w:ascii="Helvetica" w:eastAsia="Arial" w:hAnsi="Helvetica" w:cs="Helvetica"/>
          <w:sz w:val="22"/>
          <w:szCs w:val="22"/>
        </w:rPr>
        <w:tab/>
      </w:r>
      <w:r w:rsidRPr="00C046AB">
        <w:rPr>
          <w:rFonts w:ascii="Helvetica" w:eastAsia="Arial" w:hAnsi="Helvetica" w:cs="Helvetica"/>
          <w:sz w:val="22"/>
          <w:szCs w:val="22"/>
        </w:rPr>
        <w:tab/>
        <w:t xml:space="preserve">V případě, že </w:t>
      </w:r>
      <w:r w:rsidR="007874CA">
        <w:rPr>
          <w:rFonts w:ascii="Helvetica" w:eastAsia="Arial" w:hAnsi="Helvetica" w:cs="Helvetica"/>
          <w:sz w:val="22"/>
          <w:szCs w:val="22"/>
        </w:rPr>
        <w:t>Zhotovitel</w:t>
      </w:r>
      <w:r w:rsidR="007874CA" w:rsidRPr="00C046AB" w:rsidDel="007874CA">
        <w:rPr>
          <w:rFonts w:ascii="Helvetica" w:eastAsia="Arial" w:hAnsi="Helvetica" w:cs="Helvetica"/>
          <w:sz w:val="22"/>
          <w:szCs w:val="22"/>
        </w:rPr>
        <w:t xml:space="preserve"> </w:t>
      </w:r>
      <w:r w:rsidRPr="00C046AB">
        <w:rPr>
          <w:rFonts w:ascii="Helvetica" w:eastAsia="Arial" w:hAnsi="Helvetica" w:cs="Helvetica"/>
          <w:sz w:val="22"/>
          <w:szCs w:val="22"/>
        </w:rPr>
        <w:t>neodstraní vadu ve lhůtě dle čl. 7.</w:t>
      </w:r>
      <w:r w:rsidR="00FF294B">
        <w:rPr>
          <w:rFonts w:ascii="Helvetica" w:eastAsia="Arial" w:hAnsi="Helvetica" w:cs="Helvetica"/>
          <w:sz w:val="22"/>
          <w:szCs w:val="22"/>
        </w:rPr>
        <w:t>9</w:t>
      </w:r>
      <w:r w:rsidRPr="00C046AB">
        <w:rPr>
          <w:rFonts w:ascii="Helvetica" w:eastAsia="Arial" w:hAnsi="Helvetica" w:cs="Helvetica"/>
          <w:sz w:val="22"/>
          <w:szCs w:val="22"/>
        </w:rPr>
        <w:t xml:space="preserve"> Smlouvy, nebo pokud </w:t>
      </w:r>
      <w:r w:rsidR="007874CA">
        <w:rPr>
          <w:rFonts w:ascii="Helvetica" w:eastAsia="Arial" w:hAnsi="Helvetica" w:cs="Helvetica"/>
          <w:sz w:val="22"/>
          <w:szCs w:val="22"/>
        </w:rPr>
        <w:t>Zhotovitel</w:t>
      </w:r>
      <w:r w:rsidR="007874CA" w:rsidRPr="00C046AB" w:rsidDel="007874CA">
        <w:rPr>
          <w:rFonts w:ascii="Helvetica" w:eastAsia="Arial" w:hAnsi="Helvetica" w:cs="Helvetica"/>
          <w:sz w:val="22"/>
          <w:szCs w:val="22"/>
        </w:rPr>
        <w:t xml:space="preserve"> </w:t>
      </w:r>
      <w:r w:rsidRPr="00C046AB">
        <w:rPr>
          <w:rFonts w:ascii="Helvetica" w:eastAsia="Arial" w:hAnsi="Helvetica" w:cs="Helvetica"/>
          <w:sz w:val="22"/>
          <w:szCs w:val="22"/>
        </w:rPr>
        <w:t xml:space="preserve">odmítne vadu odstranit, je </w:t>
      </w:r>
      <w:r w:rsidR="007874CA">
        <w:rPr>
          <w:rFonts w:ascii="Helvetica" w:eastAsia="Arial" w:hAnsi="Helvetica" w:cs="Helvetica"/>
          <w:sz w:val="22"/>
          <w:szCs w:val="22"/>
        </w:rPr>
        <w:t>Objednatel</w:t>
      </w:r>
      <w:r w:rsidR="007874CA"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oprávněn vadu odstranit na své náklady a </w:t>
      </w:r>
      <w:r w:rsidR="007874CA">
        <w:rPr>
          <w:rFonts w:ascii="Helvetica" w:eastAsia="Arial" w:hAnsi="Helvetica" w:cs="Helvetica"/>
          <w:sz w:val="22"/>
          <w:szCs w:val="22"/>
        </w:rPr>
        <w:t>Zhotovitel</w:t>
      </w:r>
      <w:r w:rsidR="007874CA" w:rsidRPr="00C046AB" w:rsidDel="007874CA">
        <w:rPr>
          <w:rFonts w:ascii="Helvetica" w:eastAsia="Arial" w:hAnsi="Helvetica" w:cs="Helvetica"/>
          <w:sz w:val="22"/>
          <w:szCs w:val="22"/>
        </w:rPr>
        <w:t xml:space="preserve"> </w:t>
      </w:r>
      <w:r w:rsidRPr="00C046AB">
        <w:rPr>
          <w:rFonts w:ascii="Helvetica" w:eastAsia="Arial" w:hAnsi="Helvetica" w:cs="Helvetica"/>
          <w:sz w:val="22"/>
          <w:szCs w:val="22"/>
        </w:rPr>
        <w:t xml:space="preserve">je povinen </w:t>
      </w:r>
      <w:r w:rsidR="007874CA">
        <w:rPr>
          <w:rFonts w:ascii="Helvetica" w:eastAsia="Arial" w:hAnsi="Helvetica" w:cs="Helvetica"/>
          <w:sz w:val="22"/>
          <w:szCs w:val="22"/>
        </w:rPr>
        <w:t>Objednateli</w:t>
      </w:r>
      <w:r w:rsidR="007874CA"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uhradit náklady vynaložené na odstranění vady, a to do </w:t>
      </w:r>
      <w:r w:rsidR="00FF294B">
        <w:rPr>
          <w:rFonts w:ascii="Helvetica" w:eastAsia="Arial" w:hAnsi="Helvetica" w:cs="Helvetica"/>
          <w:sz w:val="22"/>
          <w:szCs w:val="22"/>
        </w:rPr>
        <w:t>deseti</w:t>
      </w:r>
      <w:r w:rsidRPr="00C046AB">
        <w:rPr>
          <w:rFonts w:ascii="Helvetica" w:eastAsia="Arial" w:hAnsi="Helvetica" w:cs="Helvetica"/>
          <w:sz w:val="22"/>
          <w:szCs w:val="22"/>
        </w:rPr>
        <w:t xml:space="preserve"> dnů ode dne jejich uplatnění u </w:t>
      </w:r>
      <w:r w:rsidR="007874CA">
        <w:rPr>
          <w:rFonts w:ascii="Helvetica" w:eastAsia="Arial" w:hAnsi="Helvetica" w:cs="Helvetica"/>
          <w:sz w:val="22"/>
          <w:szCs w:val="22"/>
        </w:rPr>
        <w:t>Zhotovitele</w:t>
      </w:r>
      <w:r w:rsidRPr="00C046AB">
        <w:rPr>
          <w:rFonts w:ascii="Helvetica" w:eastAsia="Arial" w:hAnsi="Helvetica" w:cs="Helvetica"/>
          <w:sz w:val="22"/>
          <w:szCs w:val="22"/>
        </w:rPr>
        <w:t xml:space="preserve">. V případech, kdy ze záručních podmínek vyplývá, že záruční opravy může provádět pouze autorizovaná osoba nebo kdy neautorizovaný zásah je spojen se ztrátou práv ze záruky, smí </w:t>
      </w:r>
      <w:r w:rsidR="007874CA">
        <w:rPr>
          <w:rFonts w:ascii="Helvetica" w:eastAsia="Arial" w:hAnsi="Helvetica" w:cs="Helvetica"/>
          <w:sz w:val="22"/>
          <w:szCs w:val="22"/>
        </w:rPr>
        <w:t>Objednatel</w:t>
      </w:r>
      <w:r w:rsidR="007874CA" w:rsidRPr="00C046AB">
        <w:rPr>
          <w:rFonts w:ascii="Helvetica" w:eastAsia="Arial" w:hAnsi="Helvetica" w:cs="Helvetica"/>
          <w:sz w:val="22"/>
          <w:szCs w:val="22"/>
        </w:rPr>
        <w:t xml:space="preserve"> </w:t>
      </w:r>
      <w:r w:rsidRPr="00C046AB">
        <w:rPr>
          <w:rFonts w:ascii="Helvetica" w:eastAsia="Arial" w:hAnsi="Helvetica" w:cs="Helvetica"/>
          <w:sz w:val="22"/>
          <w:szCs w:val="22"/>
        </w:rPr>
        <w:t>vadu odstranit pouze za pomoci služeb autorizované osoby.</w:t>
      </w:r>
    </w:p>
    <w:p w14:paraId="7F4B7C97" w14:textId="77777777" w:rsidR="006C12E3" w:rsidRPr="00C046AB" w:rsidRDefault="006C12E3" w:rsidP="006C12E3">
      <w:pPr>
        <w:tabs>
          <w:tab w:val="left" w:pos="851"/>
        </w:tabs>
        <w:spacing w:after="60" w:line="250" w:lineRule="auto"/>
        <w:ind w:left="1134" w:hanging="774"/>
        <w:jc w:val="both"/>
        <w:rPr>
          <w:rFonts w:ascii="Helvetica" w:eastAsia="Arial" w:hAnsi="Helvetica" w:cs="Helvetica"/>
          <w:sz w:val="22"/>
          <w:szCs w:val="22"/>
        </w:rPr>
      </w:pPr>
      <w:r w:rsidRPr="00C046AB">
        <w:rPr>
          <w:rFonts w:ascii="Helvetica" w:eastAsia="Arial" w:hAnsi="Helvetica" w:cs="Helvetica"/>
          <w:sz w:val="22"/>
          <w:szCs w:val="22"/>
        </w:rPr>
        <w:t>7.1</w:t>
      </w:r>
      <w:r w:rsidR="00FF294B">
        <w:rPr>
          <w:rFonts w:ascii="Helvetica" w:eastAsia="Arial" w:hAnsi="Helvetica" w:cs="Helvetica"/>
          <w:sz w:val="22"/>
          <w:szCs w:val="22"/>
        </w:rPr>
        <w:t>1</w:t>
      </w:r>
      <w:r w:rsidRPr="00C046AB">
        <w:rPr>
          <w:rFonts w:ascii="Helvetica" w:eastAsia="Arial" w:hAnsi="Helvetica" w:cs="Helvetica"/>
          <w:sz w:val="22"/>
          <w:szCs w:val="22"/>
        </w:rPr>
        <w:tab/>
      </w:r>
      <w:r w:rsidRPr="00C046AB">
        <w:rPr>
          <w:rFonts w:ascii="Helvetica" w:eastAsia="Arial" w:hAnsi="Helvetica" w:cs="Helvetica"/>
          <w:sz w:val="22"/>
          <w:szCs w:val="22"/>
        </w:rPr>
        <w:tab/>
      </w:r>
      <w:r w:rsidR="007874CA">
        <w:rPr>
          <w:rFonts w:ascii="Helvetica" w:eastAsia="Arial" w:hAnsi="Helvetica" w:cs="Helvetica"/>
          <w:sz w:val="22"/>
          <w:szCs w:val="22"/>
        </w:rPr>
        <w:t>Zhotovitel</w:t>
      </w:r>
      <w:r w:rsidR="007874CA" w:rsidRPr="00C046AB" w:rsidDel="007874CA">
        <w:rPr>
          <w:rFonts w:ascii="Helvetica" w:eastAsia="Arial" w:hAnsi="Helvetica" w:cs="Helvetica"/>
          <w:sz w:val="22"/>
          <w:szCs w:val="22"/>
        </w:rPr>
        <w:t xml:space="preserve"> </w:t>
      </w:r>
      <w:r w:rsidRPr="00C046AB">
        <w:rPr>
          <w:rFonts w:ascii="Helvetica" w:eastAsia="Arial" w:hAnsi="Helvetica" w:cs="Helvetica"/>
          <w:sz w:val="22"/>
          <w:szCs w:val="22"/>
        </w:rPr>
        <w:t xml:space="preserve">je povinen v průběhu záruční doby provádět bezplatně veškeré servisní úkony, jejichž provedením podmiňuje platnost záruky. Termíny servisních úkonů budou stanoveny dle provozních možností </w:t>
      </w:r>
      <w:r w:rsidR="007874CA">
        <w:rPr>
          <w:rFonts w:ascii="Helvetica" w:eastAsia="Arial" w:hAnsi="Helvetica" w:cs="Helvetica"/>
          <w:sz w:val="22"/>
          <w:szCs w:val="22"/>
        </w:rPr>
        <w:t>Zhotovitele</w:t>
      </w:r>
      <w:r w:rsidRPr="00C046AB">
        <w:rPr>
          <w:rFonts w:ascii="Helvetica" w:eastAsia="Arial" w:hAnsi="Helvetica" w:cs="Helvetica"/>
          <w:sz w:val="22"/>
          <w:szCs w:val="22"/>
        </w:rPr>
        <w:t>.</w:t>
      </w:r>
    </w:p>
    <w:p w14:paraId="0DF7BC0C" w14:textId="77777777" w:rsidR="006C12E3" w:rsidRPr="003E27DC" w:rsidRDefault="006C12E3" w:rsidP="003E27DC">
      <w:pPr>
        <w:pStyle w:val="Nadpis4"/>
        <w:spacing w:before="160" w:after="98"/>
        <w:ind w:left="369" w:right="6"/>
        <w:jc w:val="center"/>
        <w:rPr>
          <w:rFonts w:ascii="Helvetica" w:hAnsi="Helvetica" w:cs="Helvetica"/>
          <w:b/>
        </w:rPr>
      </w:pPr>
      <w:r w:rsidRPr="00DB6131">
        <w:rPr>
          <w:rFonts w:ascii="Helvetica" w:hAnsi="Helvetica" w:cs="Helvetica"/>
          <w:b/>
        </w:rPr>
        <w:t>8. Odstoupení od smlouvy</w:t>
      </w:r>
      <w:r w:rsidRPr="003E27DC">
        <w:rPr>
          <w:rFonts w:ascii="Helvetica" w:hAnsi="Helvetica" w:cs="Helvetica"/>
          <w:b/>
        </w:rPr>
        <w:t xml:space="preserve"> </w:t>
      </w:r>
    </w:p>
    <w:p w14:paraId="73F5D054" w14:textId="77777777" w:rsidR="006C12E3" w:rsidRPr="00C046AB" w:rsidRDefault="006C12E3" w:rsidP="006C12E3">
      <w:pPr>
        <w:spacing w:after="7"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 xml:space="preserve">8.1 </w:t>
      </w:r>
      <w:r w:rsidRPr="00C046AB">
        <w:rPr>
          <w:rFonts w:ascii="Helvetica" w:eastAsia="Arial" w:hAnsi="Helvetica" w:cs="Helvetica"/>
          <w:sz w:val="22"/>
          <w:szCs w:val="22"/>
        </w:rPr>
        <w:tab/>
        <w:t xml:space="preserve">Smluvní strany jsou oprávněny od této Smlouvy odstoupit, nastanou-li okolnosti předvídané </w:t>
      </w:r>
      <w:proofErr w:type="spellStart"/>
      <w:r w:rsidRPr="00C046AB">
        <w:rPr>
          <w:rFonts w:ascii="Helvetica" w:eastAsia="Arial" w:hAnsi="Helvetica" w:cs="Helvetica"/>
          <w:sz w:val="22"/>
          <w:szCs w:val="22"/>
        </w:rPr>
        <w:t>ust</w:t>
      </w:r>
      <w:proofErr w:type="spellEnd"/>
      <w:r w:rsidRPr="00C046AB">
        <w:rPr>
          <w:rFonts w:ascii="Helvetica" w:eastAsia="Arial" w:hAnsi="Helvetica" w:cs="Helvetica"/>
          <w:sz w:val="22"/>
          <w:szCs w:val="22"/>
        </w:rPr>
        <w:t xml:space="preserve">. § 2002 Občanského zákoníku. </w:t>
      </w:r>
    </w:p>
    <w:p w14:paraId="38461AA8" w14:textId="77777777" w:rsidR="006C12E3" w:rsidRPr="00C046AB" w:rsidRDefault="006C12E3" w:rsidP="006C12E3">
      <w:pPr>
        <w:spacing w:after="7"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8.2</w:t>
      </w:r>
      <w:r w:rsidRPr="00C046AB">
        <w:rPr>
          <w:rFonts w:ascii="Helvetica" w:eastAsia="Arial" w:hAnsi="Helvetica" w:cs="Helvetica"/>
          <w:sz w:val="22"/>
          <w:szCs w:val="22"/>
        </w:rPr>
        <w:tab/>
        <w:t xml:space="preserve">Za podstatné porušení Smlouvy </w:t>
      </w:r>
      <w:r w:rsidR="009F44F0">
        <w:rPr>
          <w:rFonts w:ascii="Helvetica" w:eastAsia="Arial" w:hAnsi="Helvetica" w:cs="Helvetica"/>
          <w:sz w:val="22"/>
          <w:szCs w:val="22"/>
        </w:rPr>
        <w:t>Zhotovitelem</w:t>
      </w:r>
      <w:r w:rsidR="009F44F0" w:rsidRPr="00C046AB" w:rsidDel="009F44F0">
        <w:rPr>
          <w:rFonts w:ascii="Helvetica" w:eastAsia="Arial" w:hAnsi="Helvetica" w:cs="Helvetica"/>
          <w:sz w:val="22"/>
          <w:szCs w:val="22"/>
        </w:rPr>
        <w:t xml:space="preserve"> </w:t>
      </w:r>
      <w:r w:rsidRPr="00C046AB">
        <w:rPr>
          <w:rFonts w:ascii="Helvetica" w:eastAsia="Arial" w:hAnsi="Helvetica" w:cs="Helvetica"/>
          <w:sz w:val="22"/>
          <w:szCs w:val="22"/>
        </w:rPr>
        <w:t>ve smyslu § 2002 Občanského zákoníku se považuje zejména:</w:t>
      </w:r>
    </w:p>
    <w:p w14:paraId="7479677C" w14:textId="77777777" w:rsidR="006C12E3" w:rsidRPr="00C046AB" w:rsidRDefault="006C12E3" w:rsidP="006C12E3">
      <w:pPr>
        <w:pStyle w:val="Odstavecseseznamem"/>
        <w:numPr>
          <w:ilvl w:val="0"/>
          <w:numId w:val="28"/>
        </w:numPr>
        <w:spacing w:after="7" w:line="250" w:lineRule="auto"/>
        <w:jc w:val="both"/>
        <w:rPr>
          <w:rFonts w:ascii="Helvetica" w:eastAsia="Arial" w:hAnsi="Helvetica" w:cs="Helvetica"/>
          <w:sz w:val="22"/>
          <w:szCs w:val="22"/>
        </w:rPr>
      </w:pPr>
      <w:r w:rsidRPr="00C046AB">
        <w:rPr>
          <w:rFonts w:ascii="Helvetica" w:eastAsia="Arial" w:hAnsi="Helvetica" w:cs="Helvetica"/>
          <w:sz w:val="22"/>
          <w:szCs w:val="22"/>
        </w:rPr>
        <w:t xml:space="preserve">prodlení </w:t>
      </w:r>
      <w:r w:rsidR="007874CA">
        <w:rPr>
          <w:rFonts w:ascii="Helvetica" w:eastAsia="Arial" w:hAnsi="Helvetica" w:cs="Helvetica"/>
          <w:sz w:val="22"/>
          <w:szCs w:val="22"/>
        </w:rPr>
        <w:t>Zhotovitele</w:t>
      </w:r>
      <w:r w:rsidR="007874CA" w:rsidRPr="00C046AB" w:rsidDel="007874CA">
        <w:rPr>
          <w:rFonts w:ascii="Helvetica" w:eastAsia="Arial" w:hAnsi="Helvetica" w:cs="Helvetica"/>
          <w:sz w:val="22"/>
          <w:szCs w:val="22"/>
        </w:rPr>
        <w:t xml:space="preserve"> </w:t>
      </w:r>
      <w:r w:rsidRPr="00C046AB">
        <w:rPr>
          <w:rFonts w:ascii="Helvetica" w:eastAsia="Arial" w:hAnsi="Helvetica" w:cs="Helvetica"/>
          <w:sz w:val="22"/>
          <w:szCs w:val="22"/>
        </w:rPr>
        <w:t>s plněním jakýchkoliv lhůt ze Smlouvy o více než 30 kalendářních dnů;</w:t>
      </w:r>
    </w:p>
    <w:p w14:paraId="7083F2AF" w14:textId="77777777" w:rsidR="006C12E3" w:rsidRPr="00C046AB" w:rsidRDefault="006C12E3" w:rsidP="006C12E3">
      <w:pPr>
        <w:pStyle w:val="Odstavecseseznamem"/>
        <w:numPr>
          <w:ilvl w:val="0"/>
          <w:numId w:val="28"/>
        </w:numPr>
        <w:spacing w:after="7" w:line="250" w:lineRule="auto"/>
        <w:jc w:val="both"/>
        <w:rPr>
          <w:rFonts w:ascii="Helvetica" w:eastAsia="Arial" w:hAnsi="Helvetica" w:cs="Helvetica"/>
          <w:sz w:val="22"/>
          <w:szCs w:val="22"/>
        </w:rPr>
      </w:pPr>
      <w:r w:rsidRPr="00C046AB">
        <w:rPr>
          <w:rFonts w:ascii="Helvetica" w:eastAsia="Arial" w:hAnsi="Helvetica" w:cs="Helvetica"/>
          <w:sz w:val="22"/>
          <w:szCs w:val="22"/>
        </w:rPr>
        <w:t>opakované (tj. nejméně druhé) porušování smluvních či jiných právních povinností v souvislosti s plněním Smlouvy;</w:t>
      </w:r>
    </w:p>
    <w:p w14:paraId="1102207C" w14:textId="77777777" w:rsidR="006C12E3" w:rsidRPr="00C046AB" w:rsidRDefault="006C12E3" w:rsidP="006C12E3">
      <w:pPr>
        <w:pStyle w:val="Odstavecseseznamem"/>
        <w:numPr>
          <w:ilvl w:val="0"/>
          <w:numId w:val="28"/>
        </w:numPr>
        <w:spacing w:after="7" w:line="250" w:lineRule="auto"/>
        <w:jc w:val="both"/>
        <w:rPr>
          <w:rFonts w:ascii="Helvetica" w:eastAsia="Arial" w:hAnsi="Helvetica" w:cs="Helvetica"/>
          <w:sz w:val="22"/>
          <w:szCs w:val="22"/>
        </w:rPr>
      </w:pPr>
      <w:r w:rsidRPr="00C046AB">
        <w:rPr>
          <w:rFonts w:ascii="Helvetica" w:eastAsia="Arial" w:hAnsi="Helvetica" w:cs="Helvetica"/>
          <w:sz w:val="22"/>
          <w:szCs w:val="22"/>
        </w:rPr>
        <w:t xml:space="preserve">jakékoliv jiné porušení povinnosti </w:t>
      </w:r>
      <w:r w:rsidR="00E663EF">
        <w:rPr>
          <w:rFonts w:ascii="Helvetica" w:eastAsia="Arial" w:hAnsi="Helvetica" w:cs="Helvetica"/>
          <w:sz w:val="22"/>
          <w:szCs w:val="22"/>
        </w:rPr>
        <w:t>Zhotovitelem</w:t>
      </w:r>
      <w:r w:rsidRPr="00C046AB">
        <w:rPr>
          <w:rFonts w:ascii="Helvetica" w:eastAsia="Arial" w:hAnsi="Helvetica" w:cs="Helvetica"/>
          <w:sz w:val="22"/>
          <w:szCs w:val="22"/>
        </w:rPr>
        <w:t xml:space="preserve">, které nebude odstraněno či napraveno ani do 30 kalendářních dnů ode dne doručení výzvy </w:t>
      </w:r>
      <w:r w:rsidR="00E663EF">
        <w:rPr>
          <w:rFonts w:ascii="Helvetica" w:eastAsia="Arial" w:hAnsi="Helvetica" w:cs="Helvetica"/>
          <w:sz w:val="22"/>
          <w:szCs w:val="22"/>
        </w:rPr>
        <w:t>Objednatele</w:t>
      </w:r>
      <w:r w:rsidR="00E663EF" w:rsidRPr="00C046AB">
        <w:rPr>
          <w:rFonts w:ascii="Helvetica" w:eastAsia="Arial" w:hAnsi="Helvetica" w:cs="Helvetica"/>
          <w:sz w:val="22"/>
          <w:szCs w:val="22"/>
        </w:rPr>
        <w:t xml:space="preserve"> </w:t>
      </w:r>
      <w:r w:rsidRPr="00C046AB">
        <w:rPr>
          <w:rFonts w:ascii="Helvetica" w:eastAsia="Arial" w:hAnsi="Helvetica" w:cs="Helvetica"/>
          <w:sz w:val="22"/>
          <w:szCs w:val="22"/>
        </w:rPr>
        <w:t>k nápravě (popř. od uplynutí lhůty ve výzvě stanovené), je-li náprava možná.</w:t>
      </w:r>
    </w:p>
    <w:p w14:paraId="19A4E0BC" w14:textId="77777777" w:rsidR="006C12E3" w:rsidRPr="00C046AB" w:rsidRDefault="006C12E3" w:rsidP="006C12E3">
      <w:pPr>
        <w:spacing w:after="7"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8.3</w:t>
      </w:r>
      <w:r w:rsidRPr="00C046AB">
        <w:rPr>
          <w:rFonts w:ascii="Helvetica" w:eastAsia="Arial" w:hAnsi="Helvetica" w:cs="Helvetica"/>
          <w:sz w:val="22"/>
          <w:szCs w:val="22"/>
        </w:rPr>
        <w:tab/>
        <w:t xml:space="preserve">Za podstatné porušení Smlouvy </w:t>
      </w:r>
      <w:r w:rsidR="00E663EF">
        <w:rPr>
          <w:rFonts w:ascii="Helvetica" w:eastAsia="Arial" w:hAnsi="Helvetica" w:cs="Helvetica"/>
          <w:sz w:val="22"/>
          <w:szCs w:val="22"/>
        </w:rPr>
        <w:t>Objednatelem</w:t>
      </w:r>
      <w:r w:rsidR="00E663EF" w:rsidRPr="00C046AB" w:rsidDel="00E663EF">
        <w:rPr>
          <w:rFonts w:ascii="Helvetica" w:eastAsia="Arial" w:hAnsi="Helvetica" w:cs="Helvetica"/>
          <w:sz w:val="22"/>
          <w:szCs w:val="22"/>
        </w:rPr>
        <w:t xml:space="preserve"> </w:t>
      </w:r>
      <w:r w:rsidRPr="00C046AB">
        <w:rPr>
          <w:rFonts w:ascii="Helvetica" w:eastAsia="Arial" w:hAnsi="Helvetica" w:cs="Helvetica"/>
          <w:sz w:val="22"/>
          <w:szCs w:val="22"/>
        </w:rPr>
        <w:t xml:space="preserve">ve smyslu § 2002 Občanského zákoníku se považuje zejména prodlení </w:t>
      </w:r>
      <w:r w:rsidR="00E663EF">
        <w:rPr>
          <w:rFonts w:ascii="Helvetica" w:eastAsia="Arial" w:hAnsi="Helvetica" w:cs="Helvetica"/>
          <w:sz w:val="22"/>
          <w:szCs w:val="22"/>
        </w:rPr>
        <w:t>Objednatele</w:t>
      </w:r>
      <w:r w:rsidR="00E663EF" w:rsidRPr="00C046AB">
        <w:rPr>
          <w:rFonts w:ascii="Helvetica" w:eastAsia="Arial" w:hAnsi="Helvetica" w:cs="Helvetica"/>
          <w:sz w:val="22"/>
          <w:szCs w:val="22"/>
        </w:rPr>
        <w:t xml:space="preserve"> </w:t>
      </w:r>
      <w:r w:rsidRPr="00C046AB">
        <w:rPr>
          <w:rFonts w:ascii="Helvetica" w:eastAsia="Arial" w:hAnsi="Helvetica" w:cs="Helvetica"/>
          <w:sz w:val="22"/>
          <w:szCs w:val="22"/>
        </w:rPr>
        <w:t>s úhradou faktury o více než 30 kalendářních dnů.</w:t>
      </w:r>
    </w:p>
    <w:p w14:paraId="654E3BCD" w14:textId="77777777" w:rsidR="006C12E3" w:rsidRPr="00C046AB" w:rsidRDefault="006C12E3" w:rsidP="006C12E3">
      <w:pPr>
        <w:spacing w:after="7"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8.</w:t>
      </w:r>
      <w:r w:rsidR="003E27DC">
        <w:rPr>
          <w:rFonts w:ascii="Helvetica" w:eastAsia="Arial" w:hAnsi="Helvetica" w:cs="Helvetica"/>
          <w:sz w:val="22"/>
          <w:szCs w:val="22"/>
        </w:rPr>
        <w:t>4</w:t>
      </w:r>
      <w:r w:rsidRPr="00C046AB">
        <w:rPr>
          <w:rFonts w:ascii="Helvetica" w:eastAsia="Arial" w:hAnsi="Helvetica" w:cs="Helvetica"/>
          <w:sz w:val="22"/>
          <w:szCs w:val="22"/>
        </w:rPr>
        <w:tab/>
        <w:t>Odstoupení od této Smlouvy musí mít písemnou formu, musí v něm být přesně popsán důvod odstoupení, podpis odstupující Smluvní strany,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doručením do datové schránky příslušné Smluvní straně při odeslání datovou zprávou.</w:t>
      </w:r>
    </w:p>
    <w:p w14:paraId="05590776" w14:textId="77777777" w:rsidR="006C12E3" w:rsidRPr="00C046AB" w:rsidRDefault="006C12E3" w:rsidP="006C12E3">
      <w:pPr>
        <w:spacing w:after="7"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8.7</w:t>
      </w:r>
      <w:r w:rsidRPr="00C046AB">
        <w:rPr>
          <w:rFonts w:ascii="Helvetica" w:eastAsia="Arial" w:hAnsi="Helvetica" w:cs="Helvetica"/>
          <w:sz w:val="22"/>
          <w:szCs w:val="22"/>
        </w:rPr>
        <w:tab/>
        <w:t>Odstoupení od této Smlouvy se nedotýká práva na náhradu škody vzniklého z porušení smluvní povinnosti, práva na zaplacení smluvní pokuty a úroku z prodlení, ani ujednání o způsobu řešení sporů a volbě práva.</w:t>
      </w:r>
    </w:p>
    <w:p w14:paraId="437FE121" w14:textId="77777777" w:rsidR="006C12E3" w:rsidRPr="00DB6131" w:rsidRDefault="006C12E3" w:rsidP="00DB6131">
      <w:pPr>
        <w:pStyle w:val="Nadpis4"/>
        <w:spacing w:before="160" w:after="98"/>
        <w:ind w:left="369" w:right="6"/>
        <w:jc w:val="center"/>
        <w:rPr>
          <w:rFonts w:ascii="Helvetica" w:hAnsi="Helvetica" w:cs="Helvetica"/>
          <w:b/>
        </w:rPr>
      </w:pPr>
      <w:r w:rsidRPr="00DB6131">
        <w:rPr>
          <w:rFonts w:ascii="Helvetica" w:hAnsi="Helvetica" w:cs="Helvetica"/>
          <w:b/>
        </w:rPr>
        <w:t xml:space="preserve">9. Sankce </w:t>
      </w:r>
    </w:p>
    <w:p w14:paraId="1BEC8FB9" w14:textId="77777777" w:rsidR="006C12E3" w:rsidRPr="00C046AB" w:rsidRDefault="006C12E3" w:rsidP="006C12E3">
      <w:pPr>
        <w:spacing w:after="113" w:line="250" w:lineRule="auto"/>
        <w:ind w:left="1067" w:hanging="720"/>
        <w:rPr>
          <w:rFonts w:ascii="Helvetica" w:hAnsi="Helvetica" w:cs="Helvetica"/>
          <w:sz w:val="22"/>
          <w:szCs w:val="22"/>
        </w:rPr>
      </w:pPr>
      <w:r w:rsidRPr="00C046AB">
        <w:rPr>
          <w:rFonts w:ascii="Helvetica" w:eastAsia="Arial" w:hAnsi="Helvetica" w:cs="Helvetica"/>
          <w:sz w:val="22"/>
          <w:szCs w:val="22"/>
        </w:rPr>
        <w:t xml:space="preserve">9.1 </w:t>
      </w:r>
      <w:r w:rsidRPr="00C046AB">
        <w:rPr>
          <w:rFonts w:ascii="Helvetica" w:eastAsia="Arial" w:hAnsi="Helvetica" w:cs="Helvetica"/>
          <w:sz w:val="22"/>
          <w:szCs w:val="22"/>
        </w:rPr>
        <w:tab/>
        <w:t xml:space="preserve">Je-li </w:t>
      </w:r>
      <w:r w:rsidR="00E663EF">
        <w:rPr>
          <w:rFonts w:ascii="Helvetica" w:eastAsia="Arial" w:hAnsi="Helvetica" w:cs="Helvetica"/>
          <w:sz w:val="22"/>
          <w:szCs w:val="22"/>
        </w:rPr>
        <w:t>Zhotovitel</w:t>
      </w:r>
      <w:r w:rsidR="00E663EF" w:rsidRPr="00C046AB" w:rsidDel="00E663EF">
        <w:rPr>
          <w:rFonts w:ascii="Helvetica" w:eastAsia="Arial" w:hAnsi="Helvetica" w:cs="Helvetica"/>
          <w:sz w:val="22"/>
          <w:szCs w:val="22"/>
        </w:rPr>
        <w:t xml:space="preserve"> </w:t>
      </w:r>
      <w:r w:rsidRPr="00C046AB">
        <w:rPr>
          <w:rFonts w:ascii="Helvetica" w:eastAsia="Arial" w:hAnsi="Helvetica" w:cs="Helvetica"/>
          <w:sz w:val="22"/>
          <w:szCs w:val="22"/>
        </w:rPr>
        <w:t xml:space="preserve">v prodlení s plněním této Smlouvy, je </w:t>
      </w:r>
      <w:r w:rsidR="00E663EF">
        <w:rPr>
          <w:rFonts w:ascii="Helvetica" w:eastAsia="Arial" w:hAnsi="Helvetica" w:cs="Helvetica"/>
          <w:sz w:val="22"/>
          <w:szCs w:val="22"/>
        </w:rPr>
        <w:t>Objednatel</w:t>
      </w:r>
      <w:r w:rsidR="00E663EF"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oprávněn požadovat po </w:t>
      </w:r>
      <w:r w:rsidR="00E663EF">
        <w:rPr>
          <w:rFonts w:ascii="Helvetica" w:eastAsia="Arial" w:hAnsi="Helvetica" w:cs="Helvetica"/>
          <w:sz w:val="22"/>
          <w:szCs w:val="22"/>
        </w:rPr>
        <w:t>Zhotoviteli</w:t>
      </w:r>
      <w:r w:rsidR="00E663EF" w:rsidRPr="00C046AB" w:rsidDel="00E663EF">
        <w:rPr>
          <w:rFonts w:ascii="Helvetica" w:eastAsia="Arial" w:hAnsi="Helvetica" w:cs="Helvetica"/>
          <w:sz w:val="22"/>
          <w:szCs w:val="22"/>
        </w:rPr>
        <w:t xml:space="preserve"> </w:t>
      </w:r>
      <w:r w:rsidRPr="00C046AB">
        <w:rPr>
          <w:rFonts w:ascii="Helvetica" w:eastAsia="Arial" w:hAnsi="Helvetica" w:cs="Helvetica"/>
          <w:sz w:val="22"/>
          <w:szCs w:val="22"/>
        </w:rPr>
        <w:t xml:space="preserve">smluvní pokutu ve výši 0,1 % z ceny </w:t>
      </w:r>
      <w:r w:rsidR="00420E57">
        <w:rPr>
          <w:rFonts w:ascii="Helvetica" w:eastAsia="Arial" w:hAnsi="Helvetica" w:cs="Helvetica"/>
          <w:sz w:val="22"/>
          <w:szCs w:val="22"/>
        </w:rPr>
        <w:t>díla</w:t>
      </w:r>
      <w:r w:rsidRPr="00C046AB">
        <w:rPr>
          <w:rFonts w:ascii="Helvetica" w:eastAsia="Arial" w:hAnsi="Helvetica" w:cs="Helvetica"/>
          <w:sz w:val="22"/>
          <w:szCs w:val="22"/>
        </w:rPr>
        <w:t xml:space="preserve"> za každý </w:t>
      </w:r>
      <w:r w:rsidR="00B84A51">
        <w:rPr>
          <w:rFonts w:ascii="Helvetica" w:eastAsia="Arial" w:hAnsi="Helvetica" w:cs="Helvetica"/>
          <w:sz w:val="22"/>
          <w:szCs w:val="22"/>
        </w:rPr>
        <w:t>z</w:t>
      </w:r>
      <w:r w:rsidRPr="00C046AB">
        <w:rPr>
          <w:rFonts w:ascii="Helvetica" w:eastAsia="Arial" w:hAnsi="Helvetica" w:cs="Helvetica"/>
          <w:sz w:val="22"/>
          <w:szCs w:val="22"/>
        </w:rPr>
        <w:t xml:space="preserve">apočatý den prodlení.  </w:t>
      </w:r>
    </w:p>
    <w:p w14:paraId="5D5272CA" w14:textId="77777777" w:rsidR="006C12E3" w:rsidRPr="00C046AB" w:rsidRDefault="006C12E3" w:rsidP="006C12E3">
      <w:pPr>
        <w:spacing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 xml:space="preserve">9.2 </w:t>
      </w:r>
      <w:r w:rsidRPr="00C046AB">
        <w:rPr>
          <w:rFonts w:ascii="Helvetica" w:eastAsia="Arial" w:hAnsi="Helvetica" w:cs="Helvetica"/>
          <w:sz w:val="22"/>
          <w:szCs w:val="22"/>
        </w:rPr>
        <w:tab/>
        <w:t xml:space="preserve">Je-li </w:t>
      </w:r>
      <w:r w:rsidR="00E663EF">
        <w:rPr>
          <w:rFonts w:ascii="Helvetica" w:eastAsia="Arial" w:hAnsi="Helvetica" w:cs="Helvetica"/>
          <w:sz w:val="22"/>
          <w:szCs w:val="22"/>
        </w:rPr>
        <w:t>Objednatel</w:t>
      </w:r>
      <w:r w:rsidR="00E663EF"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v prodlení s placením faktury, je </w:t>
      </w:r>
      <w:r w:rsidR="00E663EF">
        <w:rPr>
          <w:rFonts w:ascii="Helvetica" w:eastAsia="Arial" w:hAnsi="Helvetica" w:cs="Helvetica"/>
          <w:sz w:val="22"/>
          <w:szCs w:val="22"/>
        </w:rPr>
        <w:t>Zhotovitel</w:t>
      </w:r>
      <w:r w:rsidR="00E663EF" w:rsidRPr="00C046AB" w:rsidDel="00E663EF">
        <w:rPr>
          <w:rFonts w:ascii="Helvetica" w:eastAsia="Arial" w:hAnsi="Helvetica" w:cs="Helvetica"/>
          <w:sz w:val="22"/>
          <w:szCs w:val="22"/>
        </w:rPr>
        <w:t xml:space="preserve"> </w:t>
      </w:r>
      <w:r w:rsidRPr="00C046AB">
        <w:rPr>
          <w:rFonts w:ascii="Helvetica" w:eastAsia="Arial" w:hAnsi="Helvetica" w:cs="Helvetica"/>
          <w:sz w:val="22"/>
          <w:szCs w:val="22"/>
        </w:rPr>
        <w:t xml:space="preserve">oprávněn účtovat </w:t>
      </w:r>
      <w:r w:rsidR="00E663EF">
        <w:rPr>
          <w:rFonts w:ascii="Helvetica" w:eastAsia="Arial" w:hAnsi="Helvetica" w:cs="Helvetica"/>
          <w:sz w:val="22"/>
          <w:szCs w:val="22"/>
        </w:rPr>
        <w:t>Objednateli</w:t>
      </w:r>
      <w:r w:rsidR="00E663EF"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úrok z prodlení ve výši 0,01 % z dlužné částky za každý započatý den prodlení a </w:t>
      </w:r>
      <w:r w:rsidR="00E663EF">
        <w:rPr>
          <w:rFonts w:ascii="Helvetica" w:eastAsia="Arial" w:hAnsi="Helvetica" w:cs="Helvetica"/>
          <w:sz w:val="22"/>
          <w:szCs w:val="22"/>
        </w:rPr>
        <w:t>Objednatel</w:t>
      </w:r>
      <w:r w:rsidR="00E663EF"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je povinen úrok z prodlení uhradit. </w:t>
      </w:r>
    </w:p>
    <w:p w14:paraId="3F0A8D45" w14:textId="77777777" w:rsidR="00C33F70" w:rsidRDefault="006C12E3" w:rsidP="00C33F70">
      <w:pPr>
        <w:spacing w:after="113" w:line="250" w:lineRule="auto"/>
        <w:ind w:left="1067" w:hanging="720"/>
        <w:jc w:val="both"/>
        <w:rPr>
          <w:rFonts w:ascii="Helvetica" w:eastAsia="Arial" w:hAnsi="Helvetica" w:cs="Helvetica"/>
          <w:sz w:val="22"/>
          <w:szCs w:val="22"/>
        </w:rPr>
      </w:pPr>
      <w:r w:rsidRPr="00C046AB">
        <w:rPr>
          <w:rFonts w:ascii="Helvetica" w:hAnsi="Helvetica" w:cs="Helvetica"/>
          <w:sz w:val="22"/>
          <w:szCs w:val="22"/>
        </w:rPr>
        <w:t>9.3</w:t>
      </w:r>
      <w:r w:rsidRPr="00C046AB">
        <w:rPr>
          <w:rFonts w:ascii="Helvetica" w:hAnsi="Helvetica" w:cs="Helvetica"/>
          <w:sz w:val="22"/>
          <w:szCs w:val="22"/>
        </w:rPr>
        <w:tab/>
      </w:r>
      <w:r w:rsidRPr="00C046AB">
        <w:rPr>
          <w:rFonts w:ascii="Helvetica" w:eastAsia="Arial" w:hAnsi="Helvetica" w:cs="Helvetica"/>
          <w:sz w:val="22"/>
          <w:szCs w:val="22"/>
        </w:rPr>
        <w:t xml:space="preserve">V případě prodlení </w:t>
      </w:r>
      <w:r w:rsidR="00E663EF">
        <w:rPr>
          <w:rFonts w:ascii="Helvetica" w:eastAsia="Arial" w:hAnsi="Helvetica" w:cs="Helvetica"/>
          <w:sz w:val="22"/>
          <w:szCs w:val="22"/>
        </w:rPr>
        <w:t>Zhotovitele</w:t>
      </w:r>
      <w:r w:rsidR="00E663EF" w:rsidRPr="00C046AB" w:rsidDel="00E663EF">
        <w:rPr>
          <w:rFonts w:ascii="Helvetica" w:eastAsia="Arial" w:hAnsi="Helvetica" w:cs="Helvetica"/>
          <w:sz w:val="22"/>
          <w:szCs w:val="22"/>
        </w:rPr>
        <w:t xml:space="preserve"> </w:t>
      </w:r>
      <w:r w:rsidRPr="00C046AB">
        <w:rPr>
          <w:rFonts w:ascii="Helvetica" w:eastAsia="Arial" w:hAnsi="Helvetica" w:cs="Helvetica"/>
          <w:sz w:val="22"/>
          <w:szCs w:val="22"/>
        </w:rPr>
        <w:t xml:space="preserve">s plněním povinností ve vztahu k vadám stanovených v čl. 7. této Smlouvy je </w:t>
      </w:r>
      <w:r w:rsidR="00AC535C">
        <w:rPr>
          <w:rFonts w:ascii="Helvetica" w:eastAsia="Arial" w:hAnsi="Helvetica" w:cs="Helvetica"/>
          <w:sz w:val="22"/>
          <w:szCs w:val="22"/>
        </w:rPr>
        <w:t>Objednatel</w:t>
      </w:r>
      <w:r w:rsidR="00AC535C"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oprávněn požadovat na </w:t>
      </w:r>
      <w:r w:rsidR="00AC535C">
        <w:rPr>
          <w:rFonts w:ascii="Helvetica" w:eastAsia="Arial" w:hAnsi="Helvetica" w:cs="Helvetica"/>
          <w:sz w:val="22"/>
          <w:szCs w:val="22"/>
        </w:rPr>
        <w:t>Zhotoviteli</w:t>
      </w:r>
      <w:r w:rsidR="00AC535C" w:rsidRPr="00C046AB" w:rsidDel="00AC535C">
        <w:rPr>
          <w:rFonts w:ascii="Helvetica" w:eastAsia="Arial" w:hAnsi="Helvetica" w:cs="Helvetica"/>
          <w:sz w:val="22"/>
          <w:szCs w:val="22"/>
        </w:rPr>
        <w:t xml:space="preserve"> </w:t>
      </w:r>
      <w:r w:rsidRPr="00C046AB">
        <w:rPr>
          <w:rFonts w:ascii="Helvetica" w:eastAsia="Arial" w:hAnsi="Helvetica" w:cs="Helvetica"/>
          <w:sz w:val="22"/>
          <w:szCs w:val="22"/>
        </w:rPr>
        <w:t xml:space="preserve">smluvní pokutu ve výši </w:t>
      </w:r>
      <w:r w:rsidR="00C33F70">
        <w:rPr>
          <w:rFonts w:ascii="Helvetica" w:eastAsia="Arial" w:hAnsi="Helvetica" w:cs="Helvetica"/>
          <w:sz w:val="22"/>
          <w:szCs w:val="22"/>
        </w:rPr>
        <w:t>1.0</w:t>
      </w:r>
      <w:r w:rsidR="00C33F70" w:rsidRPr="00C046AB">
        <w:rPr>
          <w:rFonts w:ascii="Helvetica" w:eastAsia="Arial" w:hAnsi="Helvetica" w:cs="Helvetica"/>
          <w:sz w:val="22"/>
          <w:szCs w:val="22"/>
        </w:rPr>
        <w:t xml:space="preserve">00 </w:t>
      </w:r>
      <w:r w:rsidRPr="00C046AB">
        <w:rPr>
          <w:rFonts w:ascii="Helvetica" w:eastAsia="Arial" w:hAnsi="Helvetica" w:cs="Helvetica"/>
          <w:sz w:val="22"/>
          <w:szCs w:val="22"/>
        </w:rPr>
        <w:t>Kč za každý i započatý den prodlení.</w:t>
      </w:r>
    </w:p>
    <w:p w14:paraId="44AA5CAA" w14:textId="77777777" w:rsidR="006C12E3" w:rsidRPr="00C046AB" w:rsidRDefault="006C12E3" w:rsidP="00DB6131">
      <w:pPr>
        <w:pStyle w:val="Nadpis4"/>
        <w:spacing w:before="240" w:after="120"/>
        <w:ind w:left="369" w:right="6"/>
        <w:jc w:val="center"/>
        <w:rPr>
          <w:rFonts w:ascii="Helvetica" w:hAnsi="Helvetica" w:cs="Helvetica"/>
          <w:sz w:val="22"/>
          <w:szCs w:val="22"/>
        </w:rPr>
      </w:pPr>
      <w:r w:rsidRPr="00DB6131">
        <w:rPr>
          <w:rFonts w:ascii="Helvetica" w:hAnsi="Helvetica" w:cs="Helvetica"/>
          <w:b/>
        </w:rPr>
        <w:t xml:space="preserve">10. Nabytí vlastnického práva a přechod nebezpeční škody </w:t>
      </w:r>
    </w:p>
    <w:p w14:paraId="56B1B328" w14:textId="77777777" w:rsidR="006C12E3" w:rsidRPr="00C046AB" w:rsidRDefault="006C12E3" w:rsidP="006C12E3">
      <w:pPr>
        <w:spacing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 xml:space="preserve">10.1 </w:t>
      </w:r>
      <w:r w:rsidRPr="00C046AB">
        <w:rPr>
          <w:rFonts w:ascii="Helvetica" w:eastAsia="Arial" w:hAnsi="Helvetica" w:cs="Helvetica"/>
          <w:sz w:val="22"/>
          <w:szCs w:val="22"/>
        </w:rPr>
        <w:tab/>
        <w:t xml:space="preserve">K nabytí vlastnického práva </w:t>
      </w:r>
      <w:r w:rsidR="00420E57">
        <w:rPr>
          <w:rFonts w:ascii="Helvetica" w:eastAsia="Arial" w:hAnsi="Helvetica" w:cs="Helvetica"/>
          <w:sz w:val="22"/>
          <w:szCs w:val="22"/>
        </w:rPr>
        <w:t xml:space="preserve">k předmětu plnění </w:t>
      </w:r>
      <w:r w:rsidR="00AC535C">
        <w:rPr>
          <w:rFonts w:ascii="Helvetica" w:eastAsia="Arial" w:hAnsi="Helvetica" w:cs="Helvetica"/>
          <w:sz w:val="22"/>
          <w:szCs w:val="22"/>
        </w:rPr>
        <w:t>Objednatelem</w:t>
      </w:r>
      <w:r w:rsidR="00AC535C"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dochází dnem podpisu Předávacího protokolu. </w:t>
      </w:r>
    </w:p>
    <w:p w14:paraId="7A32F7B8" w14:textId="77777777" w:rsidR="006C12E3" w:rsidRPr="00C046AB" w:rsidRDefault="006C12E3" w:rsidP="006C12E3">
      <w:pPr>
        <w:spacing w:line="250" w:lineRule="auto"/>
        <w:ind w:left="1067" w:hanging="720"/>
        <w:jc w:val="both"/>
        <w:rPr>
          <w:rFonts w:ascii="Helvetica" w:eastAsia="Arial" w:hAnsi="Helvetica" w:cs="Helvetica"/>
          <w:b/>
          <w:sz w:val="22"/>
          <w:szCs w:val="22"/>
        </w:rPr>
      </w:pPr>
      <w:r w:rsidRPr="00C046AB">
        <w:rPr>
          <w:rFonts w:ascii="Helvetica" w:eastAsia="Arial" w:hAnsi="Helvetica" w:cs="Helvetica"/>
          <w:sz w:val="22"/>
          <w:szCs w:val="22"/>
        </w:rPr>
        <w:t xml:space="preserve">10.2 </w:t>
      </w:r>
      <w:r w:rsidRPr="00C046AB">
        <w:rPr>
          <w:rFonts w:ascii="Helvetica" w:eastAsia="Arial" w:hAnsi="Helvetica" w:cs="Helvetica"/>
          <w:sz w:val="22"/>
          <w:szCs w:val="22"/>
        </w:rPr>
        <w:tab/>
        <w:t xml:space="preserve">Nebezpečí škody na </w:t>
      </w:r>
      <w:r w:rsidR="00420E57">
        <w:rPr>
          <w:rFonts w:ascii="Helvetica" w:eastAsia="Arial" w:hAnsi="Helvetica" w:cs="Helvetica"/>
          <w:sz w:val="22"/>
          <w:szCs w:val="22"/>
        </w:rPr>
        <w:t>předmětu plnění</w:t>
      </w:r>
      <w:r w:rsidR="00420E57"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přechází na </w:t>
      </w:r>
      <w:r w:rsidR="00AC535C">
        <w:rPr>
          <w:rFonts w:ascii="Helvetica" w:eastAsia="Arial" w:hAnsi="Helvetica" w:cs="Helvetica"/>
          <w:sz w:val="22"/>
          <w:szCs w:val="22"/>
        </w:rPr>
        <w:t>Objednatele</w:t>
      </w:r>
      <w:r w:rsidR="00AC535C"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podpisem Předávacího protokolu. </w:t>
      </w:r>
      <w:r w:rsidRPr="00C046AB">
        <w:rPr>
          <w:rFonts w:ascii="Helvetica" w:eastAsia="Arial" w:hAnsi="Helvetica" w:cs="Helvetica"/>
          <w:b/>
          <w:sz w:val="22"/>
          <w:szCs w:val="22"/>
        </w:rPr>
        <w:t xml:space="preserve"> </w:t>
      </w:r>
    </w:p>
    <w:p w14:paraId="10564728" w14:textId="77777777" w:rsidR="006C12E3" w:rsidRPr="00C046AB" w:rsidRDefault="006C12E3" w:rsidP="00DB6131">
      <w:pPr>
        <w:pStyle w:val="Nadpis4"/>
        <w:spacing w:before="240" w:after="120"/>
        <w:ind w:left="369" w:right="6"/>
        <w:jc w:val="center"/>
        <w:rPr>
          <w:rFonts w:ascii="Helvetica" w:hAnsi="Helvetica" w:cs="Helvetica"/>
          <w:sz w:val="22"/>
          <w:szCs w:val="22"/>
        </w:rPr>
      </w:pPr>
      <w:r w:rsidRPr="00DB6131">
        <w:rPr>
          <w:rFonts w:ascii="Helvetica" w:hAnsi="Helvetica" w:cs="Helvetica"/>
          <w:b/>
        </w:rPr>
        <w:t>11. Poddodavatelé</w:t>
      </w:r>
      <w:r w:rsidRPr="00C046AB">
        <w:rPr>
          <w:rFonts w:ascii="Helvetica" w:hAnsi="Helvetica" w:cs="Helvetica"/>
          <w:sz w:val="22"/>
          <w:szCs w:val="22"/>
        </w:rPr>
        <w:t xml:space="preserve"> </w:t>
      </w:r>
    </w:p>
    <w:p w14:paraId="58F48001" w14:textId="77777777" w:rsidR="006C12E3" w:rsidRPr="00C046AB" w:rsidRDefault="006C12E3" w:rsidP="006C12E3">
      <w:pPr>
        <w:spacing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11.1</w:t>
      </w:r>
      <w:r w:rsidRPr="00C046AB">
        <w:rPr>
          <w:rFonts w:ascii="Helvetica" w:eastAsia="Arial" w:hAnsi="Helvetica" w:cs="Helvetica"/>
          <w:sz w:val="22"/>
          <w:szCs w:val="22"/>
        </w:rPr>
        <w:tab/>
      </w:r>
      <w:bookmarkStart w:id="3" w:name="_Hlk198288904"/>
      <w:r w:rsidRPr="00C046AB">
        <w:rPr>
          <w:rFonts w:ascii="Helvetica" w:eastAsia="Arial" w:hAnsi="Helvetica" w:cs="Helvetica"/>
          <w:sz w:val="22"/>
          <w:szCs w:val="22"/>
        </w:rPr>
        <w:t xml:space="preserve">Pokud </w:t>
      </w:r>
      <w:r w:rsidR="00AC535C">
        <w:rPr>
          <w:rFonts w:ascii="Helvetica" w:eastAsia="Arial" w:hAnsi="Helvetica" w:cs="Helvetica"/>
          <w:sz w:val="22"/>
          <w:szCs w:val="22"/>
        </w:rPr>
        <w:t>Zhotovitel</w:t>
      </w:r>
      <w:r w:rsidR="00AC535C" w:rsidRPr="00C046AB" w:rsidDel="00AC535C">
        <w:rPr>
          <w:rFonts w:ascii="Helvetica" w:eastAsia="Arial" w:hAnsi="Helvetica" w:cs="Helvetica"/>
          <w:sz w:val="22"/>
          <w:szCs w:val="22"/>
        </w:rPr>
        <w:t xml:space="preserve"> </w:t>
      </w:r>
      <w:r w:rsidRPr="00C046AB">
        <w:rPr>
          <w:rFonts w:ascii="Helvetica" w:eastAsia="Arial" w:hAnsi="Helvetica" w:cs="Helvetica"/>
          <w:sz w:val="22"/>
          <w:szCs w:val="22"/>
        </w:rPr>
        <w:t xml:space="preserve">použije ke splnění závazku nebo jeho části poddodavatele, je povinen předem písemně oznámit </w:t>
      </w:r>
      <w:r w:rsidR="009F44F0">
        <w:rPr>
          <w:rFonts w:ascii="Helvetica" w:eastAsia="Arial" w:hAnsi="Helvetica" w:cs="Helvetica"/>
          <w:sz w:val="22"/>
          <w:szCs w:val="22"/>
        </w:rPr>
        <w:t>Objednateli</w:t>
      </w:r>
      <w:r w:rsidR="009F44F0" w:rsidRPr="00B66E9D">
        <w:rPr>
          <w:rFonts w:ascii="Helvetica" w:eastAsia="Arial" w:hAnsi="Helvetica" w:cs="Helvetica"/>
          <w:sz w:val="22"/>
          <w:szCs w:val="22"/>
        </w:rPr>
        <w:t xml:space="preserve"> </w:t>
      </w:r>
      <w:r w:rsidRPr="00B66E9D">
        <w:rPr>
          <w:rFonts w:ascii="Helvetica" w:eastAsia="Arial" w:hAnsi="Helvetica" w:cs="Helvetica"/>
          <w:sz w:val="22"/>
          <w:szCs w:val="22"/>
        </w:rPr>
        <w:t xml:space="preserve">jeho základní identifikační </w:t>
      </w:r>
      <w:proofErr w:type="gramStart"/>
      <w:r w:rsidRPr="00B66E9D">
        <w:rPr>
          <w:rFonts w:ascii="Helvetica" w:eastAsia="Arial" w:hAnsi="Helvetica" w:cs="Helvetica"/>
          <w:sz w:val="22"/>
          <w:szCs w:val="22"/>
        </w:rPr>
        <w:t>údaje</w:t>
      </w:r>
      <w:r w:rsidR="009011E2" w:rsidRPr="00B66E9D">
        <w:rPr>
          <w:rFonts w:ascii="Helvetica" w:eastAsia="Arial" w:hAnsi="Helvetica" w:cs="Helvetica"/>
          <w:sz w:val="22"/>
          <w:szCs w:val="22"/>
        </w:rPr>
        <w:t xml:space="preserve"> - </w:t>
      </w:r>
      <w:r w:rsidR="009011E2" w:rsidRPr="00B66E9D">
        <w:rPr>
          <w:rFonts w:ascii="Helvetica" w:eastAsia="Arial" w:hAnsi="Helvetica" w:cs="Helvetica"/>
          <w:bCs/>
          <w:sz w:val="22"/>
          <w:szCs w:val="22"/>
        </w:rPr>
        <w:t>obchodní</w:t>
      </w:r>
      <w:proofErr w:type="gramEnd"/>
      <w:r w:rsidR="009011E2" w:rsidRPr="00B66E9D">
        <w:rPr>
          <w:rFonts w:ascii="Helvetica" w:eastAsia="Arial" w:hAnsi="Helvetica" w:cs="Helvetica"/>
          <w:bCs/>
          <w:sz w:val="22"/>
          <w:szCs w:val="22"/>
        </w:rPr>
        <w:t xml:space="preserve"> firmy / jména</w:t>
      </w:r>
      <w:r w:rsidR="009011E2" w:rsidRPr="00B66E9D">
        <w:rPr>
          <w:rFonts w:ascii="Helvetica" w:eastAsia="Arial" w:hAnsi="Helvetica" w:cs="Helvetica"/>
          <w:sz w:val="22"/>
          <w:szCs w:val="22"/>
        </w:rPr>
        <w:t xml:space="preserve"> a </w:t>
      </w:r>
      <w:r w:rsidR="009011E2" w:rsidRPr="00B66E9D">
        <w:rPr>
          <w:rFonts w:ascii="Helvetica" w:eastAsia="Arial" w:hAnsi="Helvetica" w:cs="Helvetica"/>
          <w:bCs/>
          <w:sz w:val="22"/>
          <w:szCs w:val="22"/>
        </w:rPr>
        <w:t>identifikačního čísla</w:t>
      </w:r>
      <w:r w:rsidR="009011E2" w:rsidRPr="00B66E9D">
        <w:rPr>
          <w:rFonts w:ascii="Helvetica" w:eastAsia="Arial" w:hAnsi="Helvetica" w:cs="Helvetica"/>
          <w:sz w:val="22"/>
          <w:szCs w:val="22"/>
        </w:rPr>
        <w:t xml:space="preserve"> poddodavatele, </w:t>
      </w:r>
      <w:r w:rsidR="009011E2" w:rsidRPr="00B66E9D">
        <w:rPr>
          <w:rFonts w:ascii="Helvetica" w:eastAsia="Arial" w:hAnsi="Helvetica" w:cs="Helvetica"/>
          <w:bCs/>
          <w:sz w:val="22"/>
          <w:szCs w:val="22"/>
        </w:rPr>
        <w:t>předmětu poddodávky</w:t>
      </w:r>
      <w:r w:rsidR="009011E2" w:rsidRPr="00B66E9D">
        <w:rPr>
          <w:rFonts w:ascii="Helvetica" w:eastAsia="Arial" w:hAnsi="Helvetica" w:cs="Helvetica"/>
          <w:sz w:val="22"/>
          <w:szCs w:val="22"/>
        </w:rPr>
        <w:t xml:space="preserve"> a předpokládan</w:t>
      </w:r>
      <w:r w:rsidR="00B84A51">
        <w:rPr>
          <w:rFonts w:ascii="Helvetica" w:eastAsia="Arial" w:hAnsi="Helvetica" w:cs="Helvetica"/>
          <w:sz w:val="22"/>
          <w:szCs w:val="22"/>
        </w:rPr>
        <w:t>ou</w:t>
      </w:r>
      <w:r w:rsidR="009011E2" w:rsidRPr="00B66E9D">
        <w:rPr>
          <w:rFonts w:ascii="Helvetica" w:eastAsia="Arial" w:hAnsi="Helvetica" w:cs="Helvetica"/>
          <w:sz w:val="22"/>
          <w:szCs w:val="22"/>
        </w:rPr>
        <w:t xml:space="preserve"> hodnot</w:t>
      </w:r>
      <w:r w:rsidR="00B84A51">
        <w:rPr>
          <w:rFonts w:ascii="Helvetica" w:eastAsia="Arial" w:hAnsi="Helvetica" w:cs="Helvetica"/>
          <w:sz w:val="22"/>
          <w:szCs w:val="22"/>
        </w:rPr>
        <w:t>u</w:t>
      </w:r>
      <w:r w:rsidR="009011E2" w:rsidRPr="00B66E9D">
        <w:rPr>
          <w:rFonts w:ascii="Helvetica" w:eastAsia="Arial" w:hAnsi="Helvetica" w:cs="Helvetica"/>
          <w:sz w:val="22"/>
          <w:szCs w:val="22"/>
        </w:rPr>
        <w:t xml:space="preserve"> poddodávky</w:t>
      </w:r>
      <w:r w:rsidRPr="00B66E9D">
        <w:rPr>
          <w:rFonts w:ascii="Helvetica" w:eastAsia="Arial" w:hAnsi="Helvetica" w:cs="Helvetica"/>
          <w:sz w:val="22"/>
          <w:szCs w:val="22"/>
        </w:rPr>
        <w:t xml:space="preserve">. Příslušné změny na pozici poddodavatele oznámí </w:t>
      </w:r>
      <w:r w:rsidR="00AC535C">
        <w:rPr>
          <w:rFonts w:ascii="Helvetica" w:eastAsia="Arial" w:hAnsi="Helvetica" w:cs="Helvetica"/>
          <w:sz w:val="22"/>
          <w:szCs w:val="22"/>
        </w:rPr>
        <w:t>Zhotovitel</w:t>
      </w:r>
      <w:r w:rsidR="00AC535C" w:rsidRPr="00B66E9D" w:rsidDel="00AC535C">
        <w:rPr>
          <w:rFonts w:ascii="Helvetica" w:eastAsia="Arial" w:hAnsi="Helvetica" w:cs="Helvetica"/>
          <w:sz w:val="22"/>
          <w:szCs w:val="22"/>
        </w:rPr>
        <w:t xml:space="preserve"> </w:t>
      </w:r>
      <w:r w:rsidRPr="00B66E9D">
        <w:rPr>
          <w:rFonts w:ascii="Helvetica" w:eastAsia="Arial" w:hAnsi="Helvetica" w:cs="Helvetica"/>
          <w:sz w:val="22"/>
          <w:szCs w:val="22"/>
        </w:rPr>
        <w:t>bez zbytečného odkladu</w:t>
      </w:r>
      <w:r w:rsidR="009011E2" w:rsidRPr="00B66E9D">
        <w:rPr>
          <w:rFonts w:ascii="Helvetica" w:eastAsia="Arial" w:hAnsi="Helvetica" w:cs="Helvetica"/>
          <w:sz w:val="22"/>
          <w:szCs w:val="22"/>
        </w:rPr>
        <w:t xml:space="preserve">, nejpozději však </w:t>
      </w:r>
      <w:r w:rsidR="00B66E9D" w:rsidRPr="00B66E9D">
        <w:rPr>
          <w:rFonts w:ascii="Helvetica" w:eastAsia="Arial" w:hAnsi="Helvetica" w:cs="Helvetica"/>
          <w:sz w:val="22"/>
          <w:szCs w:val="22"/>
        </w:rPr>
        <w:t>ná</w:t>
      </w:r>
      <w:r w:rsidR="00B66E9D">
        <w:rPr>
          <w:rFonts w:ascii="Helvetica" w:eastAsia="Arial" w:hAnsi="Helvetica" w:cs="Helvetica"/>
          <w:sz w:val="22"/>
          <w:szCs w:val="22"/>
        </w:rPr>
        <w:t>sledující pracovní</w:t>
      </w:r>
      <w:r w:rsidR="009011E2">
        <w:rPr>
          <w:rFonts w:ascii="Helvetica" w:eastAsia="Arial" w:hAnsi="Helvetica" w:cs="Helvetica"/>
          <w:sz w:val="22"/>
          <w:szCs w:val="22"/>
        </w:rPr>
        <w:t xml:space="preserve"> den </w:t>
      </w:r>
      <w:r w:rsidR="00B66E9D">
        <w:rPr>
          <w:rFonts w:ascii="Helvetica" w:eastAsia="Arial" w:hAnsi="Helvetica" w:cs="Helvetica"/>
          <w:sz w:val="22"/>
          <w:szCs w:val="22"/>
        </w:rPr>
        <w:t xml:space="preserve">po </w:t>
      </w:r>
      <w:r w:rsidR="009011E2">
        <w:rPr>
          <w:rFonts w:ascii="Helvetica" w:eastAsia="Arial" w:hAnsi="Helvetica" w:cs="Helvetica"/>
          <w:sz w:val="22"/>
          <w:szCs w:val="22"/>
        </w:rPr>
        <w:t>podpisu poddodavatelské smlouvy</w:t>
      </w:r>
      <w:r w:rsidRPr="00C046AB">
        <w:rPr>
          <w:rFonts w:ascii="Helvetica" w:eastAsia="Arial" w:hAnsi="Helvetica" w:cs="Helvetica"/>
          <w:sz w:val="22"/>
          <w:szCs w:val="22"/>
        </w:rPr>
        <w:t>.</w:t>
      </w:r>
    </w:p>
    <w:bookmarkEnd w:id="3"/>
    <w:p w14:paraId="36DF823A" w14:textId="77777777" w:rsidR="006C12E3" w:rsidRPr="00C046AB" w:rsidRDefault="006C12E3" w:rsidP="006C12E3">
      <w:pPr>
        <w:spacing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11.2</w:t>
      </w:r>
      <w:r w:rsidRPr="00C046AB">
        <w:rPr>
          <w:rFonts w:ascii="Helvetica" w:eastAsia="Arial" w:hAnsi="Helvetica" w:cs="Helvetica"/>
          <w:sz w:val="22"/>
          <w:szCs w:val="22"/>
        </w:rPr>
        <w:tab/>
      </w:r>
      <w:r w:rsidR="00AC535C">
        <w:rPr>
          <w:rFonts w:ascii="Helvetica" w:eastAsia="Arial" w:hAnsi="Helvetica" w:cs="Helvetica"/>
          <w:sz w:val="22"/>
          <w:szCs w:val="22"/>
        </w:rPr>
        <w:t>Zhotovitel</w:t>
      </w:r>
      <w:r w:rsidR="00AC535C" w:rsidRPr="00C046AB" w:rsidDel="00AC535C">
        <w:rPr>
          <w:rFonts w:ascii="Helvetica" w:eastAsia="Arial" w:hAnsi="Helvetica" w:cs="Helvetica"/>
          <w:sz w:val="22"/>
          <w:szCs w:val="22"/>
        </w:rPr>
        <w:t xml:space="preserve"> </w:t>
      </w:r>
      <w:r w:rsidRPr="00C046AB">
        <w:rPr>
          <w:rFonts w:ascii="Helvetica" w:eastAsia="Arial" w:hAnsi="Helvetica" w:cs="Helvetica"/>
          <w:sz w:val="22"/>
          <w:szCs w:val="22"/>
        </w:rPr>
        <w:t xml:space="preserve">odpovídá za to, že poddodavatel bude dodržovat dodací podmínky dle této Smlouvy. </w:t>
      </w:r>
    </w:p>
    <w:p w14:paraId="3793B912" w14:textId="77777777" w:rsidR="006C12E3" w:rsidRPr="00C046AB" w:rsidRDefault="006C12E3" w:rsidP="00DB6131">
      <w:pPr>
        <w:pStyle w:val="Nadpis4"/>
        <w:spacing w:before="240" w:after="120"/>
        <w:ind w:left="369" w:right="6"/>
        <w:jc w:val="center"/>
        <w:rPr>
          <w:rFonts w:ascii="Helvetica" w:hAnsi="Helvetica" w:cs="Helvetica"/>
          <w:sz w:val="22"/>
          <w:szCs w:val="22"/>
        </w:rPr>
      </w:pPr>
      <w:r w:rsidRPr="00DB6131">
        <w:rPr>
          <w:rFonts w:ascii="Helvetica" w:hAnsi="Helvetica" w:cs="Helvetica"/>
          <w:b/>
        </w:rPr>
        <w:t>12. Řešení sporů</w:t>
      </w:r>
      <w:r w:rsidRPr="00C046AB">
        <w:rPr>
          <w:rFonts w:ascii="Helvetica" w:hAnsi="Helvetica" w:cs="Helvetica"/>
          <w:sz w:val="22"/>
          <w:szCs w:val="22"/>
        </w:rPr>
        <w:t xml:space="preserve"> </w:t>
      </w:r>
    </w:p>
    <w:p w14:paraId="392FC4C0" w14:textId="77777777" w:rsidR="006C12E3" w:rsidRPr="00C046AB" w:rsidRDefault="006C12E3" w:rsidP="006C12E3">
      <w:pPr>
        <w:spacing w:after="113"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12.1</w:t>
      </w:r>
      <w:r w:rsidRPr="00C046AB">
        <w:rPr>
          <w:rFonts w:ascii="Helvetica" w:eastAsia="Arial" w:hAnsi="Helvetica" w:cs="Helvetica"/>
          <w:sz w:val="22"/>
          <w:szCs w:val="22"/>
        </w:rPr>
        <w:tab/>
        <w:t xml:space="preserve">Všechny spory, které by mohly vzniknout z této Smlouvy nebo v souvislosti s ní, budou primárně řešeny formou dohody na úrovni oprávněných zástupců obou Smluvních stran. O těchto jednáních bude vždy vyhotoven písemný zápis podepsaný oprávněnými zástupci obou Smluvních stran. </w:t>
      </w:r>
    </w:p>
    <w:p w14:paraId="789BD216" w14:textId="77777777" w:rsidR="006C12E3" w:rsidRPr="00C046AB" w:rsidRDefault="006C12E3" w:rsidP="006C12E3">
      <w:pPr>
        <w:spacing w:after="0"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12.2</w:t>
      </w:r>
      <w:r w:rsidRPr="00C046AB">
        <w:rPr>
          <w:rFonts w:ascii="Helvetica" w:eastAsia="Arial" w:hAnsi="Helvetica" w:cs="Helvetica"/>
          <w:sz w:val="22"/>
          <w:szCs w:val="22"/>
        </w:rPr>
        <w:tab/>
        <w:t xml:space="preserve">Nedojde-li podle odst. 1 tohoto článku k dohodě mezi Smluvními stranami, bude příslušný spor, který vznikl z této Smlouvy nebo v souvislosti s ní, rozhodován místně a věcně příslušným obecným soudem strany žalované. </w:t>
      </w:r>
    </w:p>
    <w:p w14:paraId="0CD79C1E" w14:textId="77777777" w:rsidR="006C12E3" w:rsidRPr="00DB6131" w:rsidRDefault="006C12E3" w:rsidP="00DB6131">
      <w:pPr>
        <w:pStyle w:val="Nadpis4"/>
        <w:spacing w:before="240" w:after="120"/>
        <w:ind w:left="369" w:right="6"/>
        <w:jc w:val="center"/>
        <w:rPr>
          <w:rFonts w:ascii="Helvetica" w:hAnsi="Helvetica" w:cs="Helvetica"/>
          <w:b/>
        </w:rPr>
      </w:pPr>
      <w:r w:rsidRPr="00DB6131">
        <w:rPr>
          <w:rFonts w:ascii="Helvetica" w:hAnsi="Helvetica" w:cs="Helvetica"/>
          <w:b/>
        </w:rPr>
        <w:t xml:space="preserve"> 13. Závěrečná ustanovení </w:t>
      </w:r>
    </w:p>
    <w:p w14:paraId="468CE3C5" w14:textId="77777777" w:rsidR="006C12E3" w:rsidRPr="00C046AB" w:rsidRDefault="006C12E3" w:rsidP="006C12E3">
      <w:pPr>
        <w:spacing w:after="113"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 xml:space="preserve">13.1 </w:t>
      </w:r>
      <w:r w:rsidRPr="00C046AB">
        <w:rPr>
          <w:rFonts w:ascii="Helvetica" w:eastAsia="Arial" w:hAnsi="Helvetica" w:cs="Helvetica"/>
          <w:sz w:val="22"/>
          <w:szCs w:val="22"/>
        </w:rPr>
        <w:tab/>
      </w:r>
      <w:r w:rsidR="00F74578">
        <w:rPr>
          <w:rFonts w:ascii="Helvetica" w:eastAsia="Arial" w:hAnsi="Helvetica" w:cs="Helvetica"/>
          <w:sz w:val="22"/>
          <w:szCs w:val="22"/>
        </w:rPr>
        <w:t>Zhotovitel</w:t>
      </w:r>
      <w:r w:rsidR="00F74578" w:rsidRPr="00C046AB" w:rsidDel="00F74578">
        <w:rPr>
          <w:rFonts w:ascii="Helvetica" w:eastAsia="Arial" w:hAnsi="Helvetica" w:cs="Helvetica"/>
          <w:sz w:val="22"/>
          <w:szCs w:val="22"/>
        </w:rPr>
        <w:t xml:space="preserve"> </w:t>
      </w:r>
      <w:r w:rsidRPr="00C046AB">
        <w:rPr>
          <w:rFonts w:ascii="Helvetica" w:eastAsia="Arial" w:hAnsi="Helvetica" w:cs="Helvetica"/>
          <w:sz w:val="22"/>
          <w:szCs w:val="22"/>
        </w:rPr>
        <w:t xml:space="preserve">je povinen učinit veškerá právní jednání k tomu, aby měl </w:t>
      </w:r>
      <w:r w:rsidR="00F74578">
        <w:rPr>
          <w:rFonts w:ascii="Helvetica" w:eastAsia="Arial" w:hAnsi="Helvetica" w:cs="Helvetica"/>
          <w:sz w:val="22"/>
          <w:szCs w:val="22"/>
        </w:rPr>
        <w:t>Objednatel</w:t>
      </w:r>
      <w:r w:rsidR="00F74578"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možnost splnit své povinnosti týkající se archivace dokumentace vztahující se k předmětu </w:t>
      </w:r>
      <w:r w:rsidR="00F74578">
        <w:rPr>
          <w:rFonts w:ascii="Helvetica" w:eastAsia="Arial" w:hAnsi="Helvetica" w:cs="Helvetica"/>
          <w:sz w:val="22"/>
          <w:szCs w:val="22"/>
        </w:rPr>
        <w:t>díla</w:t>
      </w:r>
      <w:r w:rsidR="00F74578"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a čerpání finančních prostředků na úhradu celkové ceny </w:t>
      </w:r>
      <w:r w:rsidR="00F74578">
        <w:rPr>
          <w:rFonts w:ascii="Helvetica" w:eastAsia="Arial" w:hAnsi="Helvetica" w:cs="Helvetica"/>
          <w:sz w:val="22"/>
          <w:szCs w:val="22"/>
        </w:rPr>
        <w:t>díla</w:t>
      </w:r>
      <w:r w:rsidRPr="00C046AB">
        <w:rPr>
          <w:rFonts w:ascii="Helvetica" w:eastAsia="Arial" w:hAnsi="Helvetica" w:cs="Helvetica"/>
          <w:sz w:val="22"/>
          <w:szCs w:val="22"/>
        </w:rPr>
        <w:t xml:space="preserve">, a to podle zákona č. 563/1991 Sb., o účetnictví, ve znění pozdějších předpisů, zákona č. 235/2004 Sb., o dani z přidané hodnoty, ve znění pozdějších předpisů, zákona č. 589/1992 Sb., o pojistném na sociální zabezpečení a příspěvku na státní politiku zaměstnanosti, ve znění pozdějších předpisů, zákona č. 592/1992 Sb., o pojistném na veřejné zdravotní pojištění, ve znění pozdějších předpisů, zákona č. 499/2004 Sb., o archivnictví a spisové službě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w:t>
      </w:r>
      <w:r w:rsidR="00F74578">
        <w:rPr>
          <w:rFonts w:ascii="Helvetica" w:eastAsia="Arial" w:hAnsi="Helvetica" w:cs="Helvetica"/>
          <w:sz w:val="22"/>
          <w:szCs w:val="22"/>
        </w:rPr>
        <w:t>Zhotovitel</w:t>
      </w:r>
      <w:r w:rsidR="00F74578" w:rsidRPr="00C046AB" w:rsidDel="00F74578">
        <w:rPr>
          <w:rFonts w:ascii="Helvetica" w:eastAsia="Arial" w:hAnsi="Helvetica" w:cs="Helvetica"/>
          <w:sz w:val="22"/>
          <w:szCs w:val="22"/>
        </w:rPr>
        <w:t xml:space="preserve"> </w:t>
      </w:r>
      <w:r w:rsidRPr="00C046AB">
        <w:rPr>
          <w:rFonts w:ascii="Helvetica" w:eastAsia="Arial" w:hAnsi="Helvetica" w:cs="Helvetica"/>
          <w:sz w:val="22"/>
          <w:szCs w:val="22"/>
        </w:rPr>
        <w:t xml:space="preserve">povinen umožnit přístup k veškeré dokumentaci, týkající se realizace dodávky předmětu koupě, a to, mimo jiné, za účelem provádění kontrol vztahujících se k čerpání prostředků na úhradu celkové ceny za předmět koupě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w:t>
      </w:r>
      <w:r w:rsidR="00F74578">
        <w:rPr>
          <w:rFonts w:ascii="Helvetica" w:eastAsia="Arial" w:hAnsi="Helvetica" w:cs="Helvetica"/>
          <w:sz w:val="22"/>
          <w:szCs w:val="22"/>
        </w:rPr>
        <w:t>Zhotovitel</w:t>
      </w:r>
      <w:r w:rsidR="00F74578" w:rsidRPr="00C046AB" w:rsidDel="00F74578">
        <w:rPr>
          <w:rFonts w:ascii="Helvetica" w:eastAsia="Arial" w:hAnsi="Helvetica" w:cs="Helvetica"/>
          <w:sz w:val="22"/>
          <w:szCs w:val="22"/>
        </w:rPr>
        <w:t xml:space="preserve"> </w:t>
      </w:r>
      <w:r w:rsidRPr="00C046AB">
        <w:rPr>
          <w:rFonts w:ascii="Helvetica" w:eastAsia="Arial" w:hAnsi="Helvetica" w:cs="Helvetica"/>
          <w:sz w:val="22"/>
          <w:szCs w:val="22"/>
        </w:rPr>
        <w:t xml:space="preserve">je povinen nejméně po dobu 10 (slovy: deseti) let od 1. roku následujícího po roce, kdy dojde k předání předmětu </w:t>
      </w:r>
      <w:r w:rsidR="00F74578">
        <w:rPr>
          <w:rFonts w:ascii="Helvetica" w:eastAsia="Arial" w:hAnsi="Helvetica" w:cs="Helvetica"/>
          <w:sz w:val="22"/>
          <w:szCs w:val="22"/>
        </w:rPr>
        <w:t>díla</w:t>
      </w:r>
      <w:r w:rsidR="00F74578" w:rsidRPr="00C046AB">
        <w:rPr>
          <w:rFonts w:ascii="Helvetica" w:eastAsia="Arial" w:hAnsi="Helvetica" w:cs="Helvetica"/>
          <w:sz w:val="22"/>
          <w:szCs w:val="22"/>
        </w:rPr>
        <w:t xml:space="preserve"> </w:t>
      </w:r>
      <w:r w:rsidRPr="00C046AB">
        <w:rPr>
          <w:rFonts w:ascii="Helvetica" w:eastAsia="Arial" w:hAnsi="Helvetica" w:cs="Helvetica"/>
          <w:sz w:val="22"/>
          <w:szCs w:val="22"/>
        </w:rPr>
        <w:t xml:space="preserve">vč. jeho montáže a instalace, uchovávat veškeré doklady a písemnosti potřebné k řádnému provedení kontroly užití finančních prostředků na zaplacení celkové ceny </w:t>
      </w:r>
      <w:r w:rsidR="009F44F0">
        <w:rPr>
          <w:rFonts w:ascii="Helvetica" w:eastAsia="Arial" w:hAnsi="Helvetica" w:cs="Helvetica"/>
          <w:sz w:val="22"/>
          <w:szCs w:val="22"/>
        </w:rPr>
        <w:t>díla</w:t>
      </w:r>
      <w:r w:rsidRPr="00C046AB">
        <w:rPr>
          <w:rFonts w:ascii="Helvetica" w:eastAsia="Arial" w:hAnsi="Helvetica" w:cs="Helvetica"/>
          <w:sz w:val="22"/>
          <w:szCs w:val="22"/>
        </w:rPr>
        <w:t xml:space="preserve"> a bezodkladně poté, co k tomu obdrží písemnou výzvu </w:t>
      </w:r>
      <w:r w:rsidR="00F74578">
        <w:rPr>
          <w:rFonts w:ascii="Helvetica" w:eastAsia="Arial" w:hAnsi="Helvetica" w:cs="Helvetica"/>
          <w:sz w:val="22"/>
          <w:szCs w:val="22"/>
        </w:rPr>
        <w:t>Objednatele</w:t>
      </w:r>
      <w:r w:rsidRPr="00C046AB">
        <w:rPr>
          <w:rFonts w:ascii="Helvetica" w:eastAsia="Arial" w:hAnsi="Helvetica" w:cs="Helvetica"/>
          <w:sz w:val="22"/>
          <w:szCs w:val="22"/>
        </w:rPr>
        <w:t xml:space="preserve">, poskytnout tyto doklady a písemnosti </w:t>
      </w:r>
      <w:r w:rsidR="00F74578">
        <w:rPr>
          <w:rFonts w:ascii="Helvetica" w:eastAsia="Arial" w:hAnsi="Helvetica" w:cs="Helvetica"/>
          <w:sz w:val="22"/>
          <w:szCs w:val="22"/>
        </w:rPr>
        <w:t>Objednateli</w:t>
      </w:r>
      <w:r w:rsidRPr="00C046AB">
        <w:rPr>
          <w:rFonts w:ascii="Helvetica" w:eastAsia="Arial" w:hAnsi="Helvetica" w:cs="Helvetica"/>
          <w:sz w:val="22"/>
          <w:szCs w:val="22"/>
        </w:rPr>
        <w:t xml:space="preserve">.  </w:t>
      </w:r>
    </w:p>
    <w:p w14:paraId="260AD13D" w14:textId="77777777" w:rsidR="006C12E3" w:rsidRPr="00C046AB" w:rsidRDefault="006C12E3" w:rsidP="006C12E3">
      <w:pPr>
        <w:spacing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 xml:space="preserve">13.2 </w:t>
      </w:r>
      <w:r w:rsidRPr="00C046AB">
        <w:rPr>
          <w:rFonts w:ascii="Helvetica" w:eastAsia="Arial" w:hAnsi="Helvetica" w:cs="Helvetica"/>
          <w:sz w:val="22"/>
          <w:szCs w:val="22"/>
        </w:rPr>
        <w:tab/>
        <w:t xml:space="preserve">Smlouva nabývá platnosti dnem podpisu oběma Smluvními stranami. Smlouva nabývá účinnosti uveřejněním v registru smluv. Pokud nebude Smlouva uveřejněna v registru smluv do tří měsíců ode dne uzavření Smlouvy, je Smlouva podle § 7 zákona o registru smluv, zrušena od počátku. </w:t>
      </w:r>
    </w:p>
    <w:p w14:paraId="0809CE61" w14:textId="77777777" w:rsidR="006C12E3" w:rsidRPr="00C046AB" w:rsidRDefault="006C12E3" w:rsidP="006C12E3">
      <w:pPr>
        <w:spacing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13.3</w:t>
      </w:r>
      <w:r w:rsidRPr="00C046AB">
        <w:rPr>
          <w:rFonts w:ascii="Helvetica" w:eastAsia="Arial" w:hAnsi="Helvetica" w:cs="Helvetica"/>
          <w:sz w:val="22"/>
          <w:szCs w:val="22"/>
        </w:rPr>
        <w:tab/>
        <w:t xml:space="preserve">Smlouva se uzavírá na dobu určitou do úplného splnění závazku </w:t>
      </w:r>
      <w:r w:rsidR="009F44F0">
        <w:rPr>
          <w:rFonts w:ascii="Helvetica" w:eastAsia="Arial" w:hAnsi="Helvetica" w:cs="Helvetica"/>
          <w:sz w:val="22"/>
          <w:szCs w:val="22"/>
        </w:rPr>
        <w:t>Zhotovitele</w:t>
      </w:r>
      <w:r w:rsidRPr="00C046AB">
        <w:rPr>
          <w:rFonts w:ascii="Helvetica" w:eastAsia="Arial" w:hAnsi="Helvetica" w:cs="Helvetica"/>
          <w:sz w:val="22"/>
          <w:szCs w:val="22"/>
        </w:rPr>
        <w:t>.</w:t>
      </w:r>
    </w:p>
    <w:p w14:paraId="7B3F2212" w14:textId="77777777" w:rsidR="006C12E3" w:rsidRPr="00C046AB" w:rsidRDefault="006C12E3" w:rsidP="006C12E3">
      <w:pPr>
        <w:spacing w:after="113"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 xml:space="preserve">13.4 </w:t>
      </w:r>
      <w:r w:rsidRPr="00C046AB">
        <w:rPr>
          <w:rFonts w:ascii="Helvetica" w:eastAsia="Arial" w:hAnsi="Helvetica" w:cs="Helvetica"/>
          <w:sz w:val="22"/>
          <w:szCs w:val="22"/>
        </w:rPr>
        <w:tab/>
        <w:t>Smluvní strany výslovně potvrzují, že Smlouva neobsahuje žádné chráněné informace, které by nebylo možné uveřejnit v registru smluv a že s jejím uveřejněním podle tohoto článku souhlasí. Anonymizace údajů v této dohodě se týká pouze následujících údajů: (i) bankovní spojení, (</w:t>
      </w:r>
      <w:proofErr w:type="spellStart"/>
      <w:r w:rsidRPr="00C046AB">
        <w:rPr>
          <w:rFonts w:ascii="Helvetica" w:eastAsia="Arial" w:hAnsi="Helvetica" w:cs="Helvetica"/>
          <w:sz w:val="22"/>
          <w:szCs w:val="22"/>
        </w:rPr>
        <w:t>ii</w:t>
      </w:r>
      <w:proofErr w:type="spellEnd"/>
      <w:r w:rsidRPr="00C046AB">
        <w:rPr>
          <w:rFonts w:ascii="Helvetica" w:eastAsia="Arial" w:hAnsi="Helvetica" w:cs="Helvetica"/>
          <w:sz w:val="22"/>
          <w:szCs w:val="22"/>
        </w:rPr>
        <w:t>) Příloha č. 1, (</w:t>
      </w:r>
      <w:proofErr w:type="spellStart"/>
      <w:r w:rsidRPr="00C046AB">
        <w:rPr>
          <w:rFonts w:ascii="Helvetica" w:eastAsia="Arial" w:hAnsi="Helvetica" w:cs="Helvetica"/>
          <w:sz w:val="22"/>
          <w:szCs w:val="22"/>
        </w:rPr>
        <w:t>iii</w:t>
      </w:r>
      <w:proofErr w:type="spellEnd"/>
      <w:r w:rsidRPr="00C046AB">
        <w:rPr>
          <w:rFonts w:ascii="Helvetica" w:eastAsia="Arial" w:hAnsi="Helvetica" w:cs="Helvetica"/>
          <w:sz w:val="22"/>
          <w:szCs w:val="22"/>
        </w:rPr>
        <w:t xml:space="preserve">) podpisy jednajících osob a razítka. </w:t>
      </w:r>
    </w:p>
    <w:p w14:paraId="400B0DA4" w14:textId="77777777" w:rsidR="006C12E3" w:rsidRPr="00C046AB" w:rsidRDefault="006C12E3" w:rsidP="00DB6131">
      <w:pPr>
        <w:spacing w:after="113" w:line="250" w:lineRule="auto"/>
        <w:ind w:left="993" w:hanging="707"/>
        <w:jc w:val="both"/>
        <w:rPr>
          <w:rFonts w:ascii="Helvetica" w:hAnsi="Helvetica" w:cs="Helvetica"/>
          <w:sz w:val="22"/>
          <w:szCs w:val="22"/>
        </w:rPr>
      </w:pPr>
      <w:r w:rsidRPr="00C046AB">
        <w:rPr>
          <w:rFonts w:ascii="Helvetica" w:eastAsia="Arial" w:hAnsi="Helvetica" w:cs="Helvetica"/>
          <w:sz w:val="22"/>
          <w:szCs w:val="22"/>
        </w:rPr>
        <w:t xml:space="preserve">13.5 </w:t>
      </w:r>
      <w:r w:rsidR="00DB6131">
        <w:rPr>
          <w:rFonts w:ascii="Helvetica" w:eastAsia="Arial" w:hAnsi="Helvetica" w:cs="Helvetica"/>
          <w:sz w:val="22"/>
          <w:szCs w:val="22"/>
        </w:rPr>
        <w:tab/>
      </w:r>
      <w:r w:rsidRPr="00C046AB">
        <w:rPr>
          <w:rFonts w:ascii="Helvetica" w:eastAsia="Arial" w:hAnsi="Helvetica" w:cs="Helvetica"/>
          <w:sz w:val="22"/>
          <w:szCs w:val="22"/>
        </w:rPr>
        <w:t xml:space="preserve">Jakékoli změny této Smlouvy, které zákon o zadávání veřejných zakázek umožňuje, je možné činit pouze písemně, a to formou dodatků číslovaných vzestupně a podepsaných oprávněnými zástupci obou Smluvních stran. </w:t>
      </w:r>
    </w:p>
    <w:p w14:paraId="03172539" w14:textId="77777777" w:rsidR="006C12E3" w:rsidRPr="00C046AB" w:rsidRDefault="006C12E3" w:rsidP="006C12E3">
      <w:pPr>
        <w:spacing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13.6</w:t>
      </w:r>
      <w:r w:rsidRPr="00C046AB">
        <w:rPr>
          <w:rFonts w:ascii="Helvetica" w:eastAsia="Arial" w:hAnsi="Helvetica" w:cs="Helvetica"/>
          <w:sz w:val="22"/>
          <w:szCs w:val="22"/>
        </w:rPr>
        <w:tab/>
        <w:t xml:space="preserve">Pokud se některé z ustanovení této Smlouvy stane neplatným, není tím dotčena platnost ostatních ustanovení této Smlouvy ani platnost smlouvy jakožto celku. V takovém případě bude neplatné ustanovení nahrazeno ustanovením jiným, jež bude svým účinkem co nejblíže původnímu účelu neplatného ustanovení. </w:t>
      </w:r>
    </w:p>
    <w:p w14:paraId="29FBAA9D" w14:textId="77777777" w:rsidR="006C12E3" w:rsidRPr="00C046AB" w:rsidRDefault="006C12E3" w:rsidP="006C12E3">
      <w:pPr>
        <w:spacing w:after="113" w:line="250" w:lineRule="auto"/>
        <w:ind w:left="1067" w:hanging="720"/>
        <w:jc w:val="both"/>
        <w:rPr>
          <w:rFonts w:ascii="Helvetica" w:eastAsia="Arial" w:hAnsi="Helvetica" w:cs="Helvetica"/>
          <w:sz w:val="22"/>
          <w:szCs w:val="22"/>
        </w:rPr>
      </w:pPr>
      <w:r w:rsidRPr="00C046AB">
        <w:rPr>
          <w:rFonts w:ascii="Helvetica" w:eastAsia="Arial" w:hAnsi="Helvetica" w:cs="Helvetica"/>
          <w:sz w:val="22"/>
          <w:szCs w:val="22"/>
        </w:rPr>
        <w:t xml:space="preserve">13.7 Tato Smlouva se spravuje českým právním řádem. Právní vztahy touto Smlouvou neupravené se řídí právem České republiky, platnými ustanoveními zákona č. 89/2012 Sb., občanský zákoník, ve znění pozdějších předpisů. </w:t>
      </w:r>
    </w:p>
    <w:p w14:paraId="36CD17A3" w14:textId="28A54A78" w:rsidR="006C12E3" w:rsidRPr="00C046AB" w:rsidRDefault="006C12E3" w:rsidP="006C12E3">
      <w:pPr>
        <w:spacing w:after="113" w:line="250" w:lineRule="auto"/>
        <w:ind w:left="1067" w:hanging="720"/>
        <w:jc w:val="both"/>
        <w:rPr>
          <w:rFonts w:ascii="Helvetica" w:hAnsi="Helvetica" w:cs="Helvetica"/>
          <w:sz w:val="22"/>
          <w:szCs w:val="22"/>
        </w:rPr>
      </w:pPr>
      <w:r w:rsidRPr="1DA78556">
        <w:rPr>
          <w:rFonts w:ascii="Helvetica" w:eastAsia="Arial" w:hAnsi="Helvetica" w:cs="Helvetica"/>
          <w:sz w:val="22"/>
          <w:szCs w:val="22"/>
        </w:rPr>
        <w:t xml:space="preserve">13.8 </w:t>
      </w:r>
      <w:r>
        <w:tab/>
      </w:r>
      <w:r w:rsidRPr="1DA78556">
        <w:rPr>
          <w:rFonts w:ascii="Helvetica" w:eastAsia="Arial" w:hAnsi="Helvetica" w:cs="Helvetica"/>
          <w:sz w:val="22"/>
          <w:szCs w:val="22"/>
        </w:rPr>
        <w:t>Pokud je tato Smlouva vyhotovena v elektronické formě a Smluvní strany ji podepíší prostřednictvím státem uznávaný</w:t>
      </w:r>
      <w:r w:rsidR="009110D2">
        <w:rPr>
          <w:rFonts w:ascii="Helvetica" w:eastAsia="Arial" w:hAnsi="Helvetica" w:cs="Helvetica"/>
          <w:sz w:val="22"/>
          <w:szCs w:val="22"/>
        </w:rPr>
        <w:t>m</w:t>
      </w:r>
      <w:r w:rsidRPr="1DA78556">
        <w:rPr>
          <w:rFonts w:ascii="Helvetica" w:eastAsia="Arial" w:hAnsi="Helvetica" w:cs="Helvetica"/>
          <w:sz w:val="22"/>
          <w:szCs w:val="22"/>
        </w:rPr>
        <w:t xml:space="preserve"> kvalifikovaných elektronický</w:t>
      </w:r>
      <w:r w:rsidR="009110D2">
        <w:rPr>
          <w:rFonts w:ascii="Helvetica" w:eastAsia="Arial" w:hAnsi="Helvetica" w:cs="Helvetica"/>
          <w:sz w:val="22"/>
          <w:szCs w:val="22"/>
        </w:rPr>
        <w:t>m</w:t>
      </w:r>
      <w:r w:rsidRPr="1DA78556">
        <w:rPr>
          <w:rFonts w:ascii="Helvetica" w:eastAsia="Arial" w:hAnsi="Helvetica" w:cs="Helvetica"/>
          <w:sz w:val="22"/>
          <w:szCs w:val="22"/>
        </w:rPr>
        <w:t xml:space="preserve"> podpis</w:t>
      </w:r>
      <w:r w:rsidR="009110D2">
        <w:rPr>
          <w:rFonts w:ascii="Helvetica" w:eastAsia="Arial" w:hAnsi="Helvetica" w:cs="Helvetica"/>
          <w:sz w:val="22"/>
          <w:szCs w:val="22"/>
        </w:rPr>
        <w:t>em,</w:t>
      </w:r>
      <w:r w:rsidRPr="1DA78556">
        <w:rPr>
          <w:rFonts w:ascii="Helvetica" w:eastAsia="Arial" w:hAnsi="Helvetica" w:cs="Helvetica"/>
          <w:sz w:val="22"/>
          <w:szCs w:val="22"/>
        </w:rPr>
        <w:t xml:space="preserve"> </w:t>
      </w:r>
      <w:r w:rsidR="009110D2">
        <w:rPr>
          <w:rFonts w:ascii="Helvetica" w:eastAsia="Arial" w:hAnsi="Helvetica" w:cs="Helvetica"/>
          <w:sz w:val="22"/>
          <w:szCs w:val="22"/>
        </w:rPr>
        <w:t>p</w:t>
      </w:r>
      <w:r w:rsidRPr="1DA78556">
        <w:rPr>
          <w:rFonts w:ascii="Helvetica" w:eastAsia="Arial" w:hAnsi="Helvetica" w:cs="Helvetica"/>
          <w:sz w:val="22"/>
          <w:szCs w:val="22"/>
        </w:rPr>
        <w:t>o podpisu obdrží každá Smluvní strana elektronický originál. Pokud je tato Smlouva vyhotovena v listinné podobě, je vyhotovena ve 2 stejnopisech, po podpisu obdrží každá Smluvní strana jeden originál.</w:t>
      </w:r>
    </w:p>
    <w:p w14:paraId="7510A772" w14:textId="77777777" w:rsidR="006C12E3" w:rsidRPr="00C046AB" w:rsidRDefault="006C12E3" w:rsidP="006C12E3">
      <w:pPr>
        <w:spacing w:after="0" w:line="250" w:lineRule="auto"/>
        <w:ind w:left="1067" w:hanging="720"/>
        <w:jc w:val="both"/>
        <w:rPr>
          <w:rFonts w:ascii="Helvetica" w:hAnsi="Helvetica" w:cs="Helvetica"/>
          <w:sz w:val="22"/>
          <w:szCs w:val="22"/>
        </w:rPr>
      </w:pPr>
      <w:r w:rsidRPr="00C046AB">
        <w:rPr>
          <w:rFonts w:ascii="Helvetica" w:eastAsia="Arial" w:hAnsi="Helvetica" w:cs="Helvetica"/>
          <w:sz w:val="22"/>
          <w:szCs w:val="22"/>
        </w:rPr>
        <w:t xml:space="preserve">13.9 </w:t>
      </w:r>
      <w:r w:rsidRPr="00C046AB">
        <w:rPr>
          <w:rFonts w:ascii="Helvetica" w:eastAsia="Arial" w:hAnsi="Helvetica" w:cs="Helvetica"/>
          <w:sz w:val="22"/>
          <w:szCs w:val="22"/>
        </w:rPr>
        <w:tab/>
        <w:t xml:space="preserve">Smluvní strany prohlašují, že tuto Smlouvu uzavřely svobodně a vážně, nikoli v tísni či za jinak nápadně nevýhodných podmínek, na důkaz čehož připojují své podpisy. </w:t>
      </w:r>
    </w:p>
    <w:p w14:paraId="1AF4BB73" w14:textId="77777777" w:rsidR="006C12E3" w:rsidRPr="00C046AB" w:rsidRDefault="006C12E3" w:rsidP="006C12E3">
      <w:pPr>
        <w:spacing w:after="0"/>
        <w:ind w:left="2"/>
        <w:rPr>
          <w:rFonts w:ascii="Helvetica" w:eastAsia="Arial" w:hAnsi="Helvetica" w:cs="Helvetica"/>
          <w:b/>
          <w:sz w:val="22"/>
          <w:szCs w:val="22"/>
          <w:u w:val="single" w:color="000000"/>
        </w:rPr>
      </w:pPr>
    </w:p>
    <w:p w14:paraId="39C7E825" w14:textId="77777777" w:rsidR="006C12E3" w:rsidRPr="00C046AB" w:rsidRDefault="006C12E3" w:rsidP="006C12E3">
      <w:pPr>
        <w:spacing w:after="0"/>
        <w:ind w:left="-3" w:hanging="10"/>
        <w:rPr>
          <w:rFonts w:ascii="Helvetica" w:hAnsi="Helvetica" w:cs="Helvetica"/>
          <w:sz w:val="22"/>
          <w:szCs w:val="22"/>
        </w:rPr>
      </w:pPr>
      <w:r w:rsidRPr="00C046AB">
        <w:rPr>
          <w:rFonts w:ascii="Helvetica" w:eastAsia="Arial" w:hAnsi="Helvetica" w:cs="Helvetica"/>
          <w:b/>
          <w:sz w:val="22"/>
          <w:szCs w:val="22"/>
          <w:u w:val="single" w:color="000000"/>
        </w:rPr>
        <w:t>Seznam příloh:</w:t>
      </w:r>
      <w:r w:rsidRPr="00C046AB">
        <w:rPr>
          <w:rFonts w:ascii="Helvetica" w:eastAsia="Arial" w:hAnsi="Helvetica" w:cs="Helvetica"/>
          <w:b/>
          <w:sz w:val="22"/>
          <w:szCs w:val="22"/>
        </w:rPr>
        <w:t xml:space="preserve"> </w:t>
      </w:r>
    </w:p>
    <w:p w14:paraId="4521A437" w14:textId="77777777" w:rsidR="006C12E3" w:rsidRPr="00C046AB" w:rsidRDefault="006C12E3" w:rsidP="006C12E3">
      <w:pPr>
        <w:spacing w:after="0"/>
        <w:ind w:left="2"/>
        <w:rPr>
          <w:rFonts w:ascii="Helvetica" w:hAnsi="Helvetica" w:cs="Helvetica"/>
          <w:sz w:val="22"/>
          <w:szCs w:val="22"/>
        </w:rPr>
      </w:pPr>
      <w:r w:rsidRPr="00C046AB">
        <w:rPr>
          <w:rFonts w:ascii="Helvetica" w:eastAsia="Arial" w:hAnsi="Helvetica" w:cs="Helvetica"/>
          <w:sz w:val="22"/>
          <w:szCs w:val="22"/>
        </w:rPr>
        <w:t xml:space="preserve"> </w:t>
      </w:r>
    </w:p>
    <w:p w14:paraId="36A5A47A" w14:textId="77777777" w:rsidR="006C12E3" w:rsidRPr="00C046AB" w:rsidRDefault="006C12E3" w:rsidP="006C12E3">
      <w:pPr>
        <w:spacing w:after="10" w:line="250" w:lineRule="auto"/>
        <w:ind w:left="12" w:hanging="10"/>
        <w:jc w:val="both"/>
        <w:rPr>
          <w:rFonts w:ascii="Helvetica" w:hAnsi="Helvetica" w:cs="Helvetica"/>
          <w:sz w:val="22"/>
          <w:szCs w:val="22"/>
        </w:rPr>
      </w:pPr>
      <w:r w:rsidRPr="00C046AB">
        <w:rPr>
          <w:rFonts w:ascii="Helvetica" w:eastAsia="Arial" w:hAnsi="Helvetica" w:cs="Helvetica"/>
          <w:sz w:val="22"/>
          <w:szCs w:val="22"/>
        </w:rPr>
        <w:t xml:space="preserve">Příloha č. 1 této Smlouvy: Specifikace předmětu Smlouvy.  </w:t>
      </w:r>
    </w:p>
    <w:p w14:paraId="0BA3B5A3" w14:textId="77777777" w:rsidR="006C12E3" w:rsidRPr="00C046AB" w:rsidRDefault="006C12E3" w:rsidP="006C12E3">
      <w:pPr>
        <w:spacing w:after="0"/>
        <w:ind w:left="2"/>
        <w:rPr>
          <w:rFonts w:ascii="Helvetica" w:hAnsi="Helvetica" w:cs="Helvetica"/>
          <w:sz w:val="22"/>
          <w:szCs w:val="22"/>
        </w:rPr>
      </w:pPr>
      <w:r w:rsidRPr="00C046AB">
        <w:rPr>
          <w:rFonts w:ascii="Helvetica" w:eastAsia="Arial" w:hAnsi="Helvetica" w:cs="Helvetica"/>
          <w:sz w:val="22"/>
          <w:szCs w:val="22"/>
        </w:rPr>
        <w:t xml:space="preserve">   </w:t>
      </w:r>
    </w:p>
    <w:tbl>
      <w:tblPr>
        <w:tblStyle w:val="TableGrid"/>
        <w:tblW w:w="9070" w:type="dxa"/>
        <w:tblInd w:w="2" w:type="dxa"/>
        <w:tblLook w:val="04A0" w:firstRow="1" w:lastRow="0" w:firstColumn="1" w:lastColumn="0" w:noHBand="0" w:noVBand="1"/>
      </w:tblPr>
      <w:tblGrid>
        <w:gridCol w:w="4536"/>
        <w:gridCol w:w="4534"/>
      </w:tblGrid>
      <w:tr w:rsidR="006C12E3" w:rsidRPr="00C046AB" w14:paraId="1BC3E09E" w14:textId="77777777" w:rsidTr="001417C2">
        <w:trPr>
          <w:trHeight w:val="803"/>
        </w:trPr>
        <w:tc>
          <w:tcPr>
            <w:tcW w:w="4536" w:type="dxa"/>
            <w:tcBorders>
              <w:top w:val="nil"/>
              <w:left w:val="nil"/>
              <w:bottom w:val="nil"/>
              <w:right w:val="nil"/>
            </w:tcBorders>
          </w:tcPr>
          <w:p w14:paraId="227BF579" w14:textId="77777777" w:rsidR="006C12E3" w:rsidRPr="00C046AB" w:rsidRDefault="006C12E3" w:rsidP="001417C2">
            <w:pPr>
              <w:rPr>
                <w:rFonts w:ascii="Helvetica" w:hAnsi="Helvetica" w:cs="Helvetica"/>
              </w:rPr>
            </w:pPr>
            <w:r w:rsidRPr="00C046AB">
              <w:rPr>
                <w:rFonts w:ascii="Helvetica" w:eastAsia="Arial" w:hAnsi="Helvetica" w:cs="Helvetica"/>
              </w:rPr>
              <w:t xml:space="preserve">Za </w:t>
            </w:r>
            <w:r w:rsidR="009F44F0">
              <w:rPr>
                <w:rFonts w:ascii="Helvetica" w:eastAsia="Arial" w:hAnsi="Helvetica" w:cs="Helvetica"/>
              </w:rPr>
              <w:t>Zhotovitele</w:t>
            </w:r>
            <w:r w:rsidR="009F44F0" w:rsidRPr="00C046AB">
              <w:rPr>
                <w:rFonts w:ascii="Helvetica" w:eastAsia="Arial" w:hAnsi="Helvetica" w:cs="Helvetica"/>
              </w:rPr>
              <w:t xml:space="preserve"> </w:t>
            </w:r>
          </w:p>
          <w:p w14:paraId="0884F2D6" w14:textId="77777777" w:rsidR="006C12E3" w:rsidRPr="00C046AB" w:rsidRDefault="006C12E3" w:rsidP="001417C2">
            <w:pPr>
              <w:rPr>
                <w:rFonts w:ascii="Helvetica" w:hAnsi="Helvetica" w:cs="Helvetica"/>
              </w:rPr>
            </w:pPr>
            <w:r w:rsidRPr="00C046AB">
              <w:rPr>
                <w:rFonts w:ascii="Helvetica" w:eastAsia="Arial" w:hAnsi="Helvetica" w:cs="Helvetica"/>
              </w:rPr>
              <w:t xml:space="preserve"> </w:t>
            </w:r>
          </w:p>
          <w:p w14:paraId="6F64A0FB" w14:textId="77777777" w:rsidR="006C12E3" w:rsidRPr="00C046AB" w:rsidRDefault="006C12E3" w:rsidP="001417C2">
            <w:pPr>
              <w:rPr>
                <w:rFonts w:ascii="Helvetica" w:hAnsi="Helvetica" w:cs="Helvetica"/>
              </w:rPr>
            </w:pPr>
            <w:r w:rsidRPr="00C046AB">
              <w:rPr>
                <w:rFonts w:ascii="Helvetica" w:eastAsia="Arial" w:hAnsi="Helvetica" w:cs="Helvetica"/>
              </w:rPr>
              <w:t xml:space="preserve"> </w:t>
            </w:r>
          </w:p>
        </w:tc>
        <w:tc>
          <w:tcPr>
            <w:tcW w:w="4534" w:type="dxa"/>
            <w:tcBorders>
              <w:top w:val="nil"/>
              <w:left w:val="nil"/>
              <w:bottom w:val="nil"/>
              <w:right w:val="nil"/>
            </w:tcBorders>
          </w:tcPr>
          <w:p w14:paraId="0280A197" w14:textId="77777777" w:rsidR="006C12E3" w:rsidRPr="00C046AB" w:rsidRDefault="006C12E3" w:rsidP="009F44F0">
            <w:pPr>
              <w:rPr>
                <w:rFonts w:ascii="Helvetica" w:hAnsi="Helvetica" w:cs="Helvetica"/>
              </w:rPr>
            </w:pPr>
            <w:r w:rsidRPr="00C046AB">
              <w:rPr>
                <w:rFonts w:ascii="Helvetica" w:eastAsia="Arial" w:hAnsi="Helvetica" w:cs="Helvetica"/>
              </w:rPr>
              <w:t xml:space="preserve">Za </w:t>
            </w:r>
            <w:r w:rsidR="009F44F0">
              <w:rPr>
                <w:rFonts w:ascii="Helvetica" w:eastAsia="Arial" w:hAnsi="Helvetica" w:cs="Helvetica"/>
              </w:rPr>
              <w:t>Objednatele</w:t>
            </w:r>
          </w:p>
        </w:tc>
      </w:tr>
      <w:tr w:rsidR="006C12E3" w:rsidRPr="00C046AB" w14:paraId="1C89F6EA" w14:textId="77777777" w:rsidTr="001417C2">
        <w:trPr>
          <w:trHeight w:val="1114"/>
        </w:trPr>
        <w:tc>
          <w:tcPr>
            <w:tcW w:w="4536" w:type="dxa"/>
            <w:tcBorders>
              <w:top w:val="nil"/>
              <w:left w:val="nil"/>
              <w:bottom w:val="nil"/>
              <w:right w:val="nil"/>
            </w:tcBorders>
          </w:tcPr>
          <w:p w14:paraId="448CE12C" w14:textId="77777777" w:rsidR="006C12E3" w:rsidRPr="00C046AB" w:rsidRDefault="006C12E3" w:rsidP="001417C2">
            <w:pPr>
              <w:rPr>
                <w:rFonts w:ascii="Helvetica" w:hAnsi="Helvetica" w:cs="Helvetica"/>
              </w:rPr>
            </w:pPr>
            <w:r w:rsidRPr="00C046AB">
              <w:rPr>
                <w:rFonts w:ascii="Helvetica" w:eastAsia="Arial" w:hAnsi="Helvetica" w:cs="Helvetica"/>
              </w:rPr>
              <w:t xml:space="preserve">V ……………, dne ……………  </w:t>
            </w:r>
          </w:p>
          <w:p w14:paraId="6BA7224F" w14:textId="77777777" w:rsidR="006C12E3" w:rsidRPr="00C046AB" w:rsidRDefault="006C12E3" w:rsidP="001417C2">
            <w:pPr>
              <w:rPr>
                <w:rFonts w:ascii="Helvetica" w:hAnsi="Helvetica" w:cs="Helvetica"/>
              </w:rPr>
            </w:pPr>
            <w:r w:rsidRPr="00C046AB">
              <w:rPr>
                <w:rFonts w:ascii="Helvetica" w:eastAsia="Arial" w:hAnsi="Helvetica" w:cs="Helvetica"/>
              </w:rPr>
              <w:t xml:space="preserve"> </w:t>
            </w:r>
          </w:p>
          <w:p w14:paraId="682803E0" w14:textId="2DF12B9B" w:rsidR="000A301B" w:rsidRDefault="006C12E3" w:rsidP="001417C2">
            <w:pPr>
              <w:rPr>
                <w:rFonts w:ascii="Helvetica" w:hAnsi="Helvetica" w:cs="Helvetica"/>
              </w:rPr>
            </w:pPr>
            <w:r w:rsidRPr="00C046AB">
              <w:rPr>
                <w:rFonts w:ascii="Helvetica" w:eastAsia="Arial" w:hAnsi="Helvetica" w:cs="Helvetica"/>
              </w:rPr>
              <w:t xml:space="preserve"> </w:t>
            </w:r>
          </w:p>
          <w:p w14:paraId="62298BBA" w14:textId="77777777" w:rsidR="000A301B" w:rsidRDefault="000A301B" w:rsidP="001417C2">
            <w:pPr>
              <w:rPr>
                <w:rFonts w:ascii="Helvetica" w:hAnsi="Helvetica" w:cs="Helvetica"/>
              </w:rPr>
            </w:pPr>
          </w:p>
          <w:p w14:paraId="6EE2593A" w14:textId="77777777" w:rsidR="000A301B" w:rsidRDefault="000A301B" w:rsidP="001417C2">
            <w:pPr>
              <w:rPr>
                <w:rFonts w:ascii="Helvetica" w:hAnsi="Helvetica" w:cs="Helvetica"/>
              </w:rPr>
            </w:pPr>
          </w:p>
          <w:p w14:paraId="7C85ED2B" w14:textId="77777777" w:rsidR="000A301B" w:rsidRPr="00C046AB" w:rsidRDefault="000A301B" w:rsidP="001417C2">
            <w:pPr>
              <w:rPr>
                <w:rFonts w:ascii="Helvetica" w:hAnsi="Helvetica" w:cs="Helvetica"/>
              </w:rPr>
            </w:pPr>
          </w:p>
          <w:p w14:paraId="38E8886D" w14:textId="77777777" w:rsidR="006C12E3" w:rsidRPr="00C046AB" w:rsidRDefault="006C12E3" w:rsidP="001417C2">
            <w:pPr>
              <w:rPr>
                <w:rFonts w:ascii="Helvetica" w:hAnsi="Helvetica" w:cs="Helvetica"/>
              </w:rPr>
            </w:pPr>
            <w:r w:rsidRPr="00C046AB">
              <w:rPr>
                <w:rFonts w:ascii="Helvetica" w:eastAsia="Arial" w:hAnsi="Helvetica" w:cs="Helvetica"/>
              </w:rPr>
              <w:t xml:space="preserve"> </w:t>
            </w:r>
          </w:p>
        </w:tc>
        <w:tc>
          <w:tcPr>
            <w:tcW w:w="4534" w:type="dxa"/>
            <w:tcBorders>
              <w:top w:val="nil"/>
              <w:left w:val="nil"/>
              <w:bottom w:val="nil"/>
              <w:right w:val="nil"/>
            </w:tcBorders>
          </w:tcPr>
          <w:p w14:paraId="4BC6968A" w14:textId="77777777" w:rsidR="006C12E3" w:rsidRPr="00C046AB" w:rsidRDefault="006C12E3" w:rsidP="001417C2">
            <w:pPr>
              <w:rPr>
                <w:rFonts w:ascii="Helvetica" w:hAnsi="Helvetica" w:cs="Helvetica"/>
              </w:rPr>
            </w:pPr>
            <w:r w:rsidRPr="00C046AB">
              <w:rPr>
                <w:rFonts w:ascii="Helvetica" w:eastAsia="Arial" w:hAnsi="Helvetica" w:cs="Helvetica"/>
              </w:rPr>
              <w:t xml:space="preserve">V Praze, dne ……………………… </w:t>
            </w:r>
          </w:p>
        </w:tc>
      </w:tr>
      <w:tr w:rsidR="006C12E3" w:rsidRPr="00C046AB" w14:paraId="3AD9E8B5" w14:textId="77777777" w:rsidTr="001417C2">
        <w:trPr>
          <w:trHeight w:val="257"/>
        </w:trPr>
        <w:tc>
          <w:tcPr>
            <w:tcW w:w="4536" w:type="dxa"/>
            <w:tcBorders>
              <w:top w:val="nil"/>
              <w:left w:val="nil"/>
              <w:bottom w:val="nil"/>
              <w:right w:val="nil"/>
            </w:tcBorders>
          </w:tcPr>
          <w:p w14:paraId="73D22D1F" w14:textId="77777777" w:rsidR="006C12E3" w:rsidRPr="00C046AB" w:rsidRDefault="006C12E3" w:rsidP="001417C2">
            <w:pPr>
              <w:rPr>
                <w:rFonts w:ascii="Helvetica" w:hAnsi="Helvetica" w:cs="Helvetica"/>
              </w:rPr>
            </w:pPr>
            <w:r w:rsidRPr="00C046AB">
              <w:rPr>
                <w:rFonts w:ascii="Helvetica" w:eastAsia="Arial" w:hAnsi="Helvetica" w:cs="Helvetica"/>
              </w:rPr>
              <w:t xml:space="preserve">……………………………,,….. </w:t>
            </w:r>
          </w:p>
        </w:tc>
        <w:tc>
          <w:tcPr>
            <w:tcW w:w="4534" w:type="dxa"/>
            <w:tcBorders>
              <w:top w:val="nil"/>
              <w:left w:val="nil"/>
              <w:bottom w:val="nil"/>
              <w:right w:val="nil"/>
            </w:tcBorders>
          </w:tcPr>
          <w:p w14:paraId="6119EE5A" w14:textId="77777777" w:rsidR="006C12E3" w:rsidRPr="00C046AB" w:rsidRDefault="006C12E3" w:rsidP="001417C2">
            <w:pPr>
              <w:jc w:val="both"/>
              <w:rPr>
                <w:rFonts w:ascii="Helvetica" w:hAnsi="Helvetica" w:cs="Helvetica"/>
              </w:rPr>
            </w:pPr>
            <w:r w:rsidRPr="00C046AB">
              <w:rPr>
                <w:rFonts w:ascii="Helvetica" w:eastAsia="Arial" w:hAnsi="Helvetica" w:cs="Helvetica"/>
              </w:rPr>
              <w:t xml:space="preserve">……………………………………… </w:t>
            </w:r>
          </w:p>
        </w:tc>
      </w:tr>
      <w:tr w:rsidR="006C12E3" w:rsidRPr="00C046AB" w14:paraId="7D3A0E83" w14:textId="77777777" w:rsidTr="001417C2">
        <w:trPr>
          <w:trHeight w:val="520"/>
        </w:trPr>
        <w:tc>
          <w:tcPr>
            <w:tcW w:w="4536" w:type="dxa"/>
            <w:tcBorders>
              <w:top w:val="nil"/>
              <w:left w:val="nil"/>
              <w:bottom w:val="nil"/>
              <w:right w:val="nil"/>
            </w:tcBorders>
          </w:tcPr>
          <w:p w14:paraId="54C144D0" w14:textId="77777777" w:rsidR="006C12E3" w:rsidRPr="00C046AB" w:rsidRDefault="006C12E3" w:rsidP="001417C2">
            <w:pPr>
              <w:ind w:right="2537"/>
              <w:rPr>
                <w:rFonts w:ascii="Helvetica" w:hAnsi="Helvetica" w:cs="Helvetica"/>
              </w:rPr>
            </w:pPr>
            <w:r w:rsidRPr="00C046AB">
              <w:rPr>
                <w:rFonts w:ascii="Helvetica" w:eastAsia="Arial" w:hAnsi="Helvetica" w:cs="Helvetica"/>
                <w:b/>
                <w:i/>
                <w:color w:val="BFBFBF"/>
              </w:rPr>
              <w:t xml:space="preserve">        Doplnit </w:t>
            </w:r>
            <w:r w:rsidR="00DB6131">
              <w:rPr>
                <w:rFonts w:ascii="Helvetica" w:eastAsia="Arial" w:hAnsi="Helvetica" w:cs="Helvetica"/>
                <w:b/>
                <w:i/>
                <w:color w:val="BFBFBF"/>
              </w:rPr>
              <w:t>jm</w:t>
            </w:r>
            <w:r w:rsidRPr="00C046AB">
              <w:rPr>
                <w:rFonts w:ascii="Helvetica" w:eastAsia="Arial" w:hAnsi="Helvetica" w:cs="Helvetica"/>
                <w:b/>
                <w:i/>
                <w:color w:val="BFBFBF"/>
              </w:rPr>
              <w:t>éno</w:t>
            </w:r>
            <w:r w:rsidRPr="00C046AB">
              <w:rPr>
                <w:rFonts w:ascii="Helvetica" w:eastAsia="Arial" w:hAnsi="Helvetica" w:cs="Helvetica"/>
                <w:b/>
              </w:rPr>
              <w:t xml:space="preserve"> </w:t>
            </w:r>
            <w:r w:rsidRPr="00C046AB">
              <w:rPr>
                <w:rFonts w:ascii="Helvetica" w:eastAsia="Arial" w:hAnsi="Helvetica" w:cs="Helvetica"/>
              </w:rPr>
              <w:t xml:space="preserve"> </w:t>
            </w:r>
          </w:p>
        </w:tc>
        <w:tc>
          <w:tcPr>
            <w:tcW w:w="4534" w:type="dxa"/>
            <w:tcBorders>
              <w:top w:val="nil"/>
              <w:left w:val="nil"/>
              <w:bottom w:val="nil"/>
              <w:right w:val="nil"/>
            </w:tcBorders>
          </w:tcPr>
          <w:p w14:paraId="1579D055" w14:textId="77777777" w:rsidR="006C12E3" w:rsidRPr="00C046AB" w:rsidRDefault="006C12E3" w:rsidP="001417C2">
            <w:pPr>
              <w:tabs>
                <w:tab w:val="center" w:pos="1781"/>
              </w:tabs>
              <w:rPr>
                <w:rFonts w:ascii="Helvetica" w:hAnsi="Helvetica" w:cs="Helvetica"/>
              </w:rPr>
            </w:pPr>
            <w:r w:rsidRPr="00C046AB">
              <w:rPr>
                <w:rFonts w:ascii="Helvetica" w:eastAsia="Arial" w:hAnsi="Helvetica" w:cs="Helvetica"/>
                <w:b/>
              </w:rPr>
              <w:t xml:space="preserve"> </w:t>
            </w:r>
            <w:r w:rsidRPr="00C046AB">
              <w:rPr>
                <w:rFonts w:ascii="Helvetica" w:eastAsia="Arial" w:hAnsi="Helvetica" w:cs="Helvetica"/>
                <w:b/>
              </w:rPr>
              <w:tab/>
              <w:t xml:space="preserve">  Ing. Tomáš Zouhar, kvestor</w:t>
            </w:r>
            <w:r w:rsidRPr="00C046AB">
              <w:rPr>
                <w:rFonts w:ascii="Helvetica" w:eastAsia="Arial" w:hAnsi="Helvetica" w:cs="Helvetica"/>
                <w:i/>
              </w:rPr>
              <w:t xml:space="preserve"> </w:t>
            </w:r>
          </w:p>
        </w:tc>
      </w:tr>
    </w:tbl>
    <w:p w14:paraId="374BBC4A" w14:textId="77777777" w:rsidR="006C12E3" w:rsidRDefault="006C12E3" w:rsidP="006C12E3">
      <w:pPr>
        <w:spacing w:after="0"/>
        <w:ind w:right="1172"/>
        <w:jc w:val="right"/>
        <w:rPr>
          <w:rFonts w:ascii="Helvetica" w:eastAsia="Arial" w:hAnsi="Helvetica" w:cs="Helvetica"/>
          <w:b/>
          <w:sz w:val="24"/>
        </w:rPr>
      </w:pPr>
    </w:p>
    <w:p w14:paraId="16F16B93" w14:textId="77777777" w:rsidR="00813743" w:rsidRDefault="006C12E3" w:rsidP="00B00296">
      <w:pPr>
        <w:spacing w:after="0"/>
        <w:ind w:right="3"/>
        <w:jc w:val="center"/>
        <w:rPr>
          <w:rFonts w:ascii="Helvetica" w:hAnsi="Helvetica" w:cs="Helvetica"/>
        </w:rPr>
      </w:pPr>
      <w:r w:rsidRPr="00B063FF">
        <w:rPr>
          <w:rFonts w:ascii="Helvetica" w:eastAsia="Arial" w:hAnsi="Helvetica" w:cs="Helvetica"/>
          <w:b/>
          <w:sz w:val="24"/>
        </w:rPr>
        <w:t xml:space="preserve">Příloha č. 1 </w:t>
      </w:r>
      <w:r w:rsidR="009F44F0">
        <w:rPr>
          <w:rFonts w:ascii="Helvetica" w:eastAsia="Arial" w:hAnsi="Helvetica" w:cs="Helvetica"/>
          <w:b/>
          <w:sz w:val="24"/>
        </w:rPr>
        <w:t>S</w:t>
      </w:r>
      <w:r w:rsidRPr="00B063FF">
        <w:rPr>
          <w:rFonts w:ascii="Helvetica" w:eastAsia="Arial" w:hAnsi="Helvetica" w:cs="Helvetica"/>
          <w:b/>
          <w:sz w:val="24"/>
        </w:rPr>
        <w:t xml:space="preserve">mlouvy: Specifikace předmětu </w:t>
      </w:r>
      <w:r w:rsidR="009F44F0">
        <w:rPr>
          <w:rFonts w:ascii="Helvetica" w:eastAsia="Arial" w:hAnsi="Helvetica" w:cs="Helvetica"/>
          <w:b/>
          <w:sz w:val="24"/>
        </w:rPr>
        <w:t>Smlouvy</w:t>
      </w:r>
    </w:p>
    <w:p w14:paraId="46B8A0C5" w14:textId="77777777" w:rsidR="006C12E3" w:rsidRPr="00B063FF" w:rsidRDefault="006C12E3" w:rsidP="006C12E3">
      <w:pPr>
        <w:spacing w:after="0"/>
        <w:ind w:left="62"/>
        <w:jc w:val="center"/>
        <w:rPr>
          <w:rFonts w:ascii="Helvetica" w:hAnsi="Helvetica" w:cs="Helvetica"/>
        </w:rPr>
      </w:pPr>
      <w:r w:rsidRPr="00B063FF">
        <w:rPr>
          <w:rFonts w:ascii="Helvetica" w:eastAsia="Arial" w:hAnsi="Helvetica" w:cs="Helvetica"/>
          <w:b/>
          <w:sz w:val="24"/>
        </w:rPr>
        <w:t xml:space="preserve"> </w:t>
      </w:r>
    </w:p>
    <w:p w14:paraId="33FC9283" w14:textId="77777777" w:rsidR="006C12E3" w:rsidRPr="00B063FF" w:rsidRDefault="006C12E3" w:rsidP="006C12E3">
      <w:pPr>
        <w:spacing w:after="0"/>
        <w:ind w:left="62"/>
        <w:jc w:val="center"/>
        <w:rPr>
          <w:rFonts w:ascii="Helvetica" w:hAnsi="Helvetica" w:cs="Helvetica"/>
        </w:rPr>
      </w:pPr>
      <w:r w:rsidRPr="00B063FF">
        <w:rPr>
          <w:rFonts w:ascii="Helvetica" w:eastAsia="Arial" w:hAnsi="Helvetica" w:cs="Helvetica"/>
          <w:b/>
          <w:sz w:val="24"/>
        </w:rPr>
        <w:t xml:space="preserve"> </w:t>
      </w:r>
    </w:p>
    <w:p w14:paraId="7B8D8979" w14:textId="77777777" w:rsidR="006C12E3" w:rsidRPr="00B063FF" w:rsidRDefault="006C12E3" w:rsidP="006C12E3">
      <w:pPr>
        <w:spacing w:after="0"/>
        <w:jc w:val="center"/>
        <w:rPr>
          <w:rFonts w:ascii="Helvetica" w:hAnsi="Helvetica" w:cs="Helvetica"/>
        </w:rPr>
      </w:pPr>
      <w:r w:rsidRPr="008D5360">
        <w:rPr>
          <w:rFonts w:ascii="Helvetica" w:eastAsia="Arial" w:hAnsi="Helvetica" w:cs="Helvetica"/>
          <w:i/>
          <w:color w:val="808080"/>
          <w:sz w:val="24"/>
          <w:highlight w:val="cyan"/>
        </w:rPr>
        <w:t>doplnit</w:t>
      </w:r>
      <w:r w:rsidRPr="00B063FF">
        <w:rPr>
          <w:rFonts w:ascii="Helvetica" w:eastAsia="Arial" w:hAnsi="Helvetica" w:cs="Helvetica"/>
          <w:b/>
          <w:sz w:val="24"/>
        </w:rPr>
        <w:t xml:space="preserve"> </w:t>
      </w:r>
    </w:p>
    <w:p w14:paraId="7FDFD7A5" w14:textId="77777777" w:rsidR="006C12E3" w:rsidRPr="00B063FF" w:rsidRDefault="006C12E3" w:rsidP="006C12E3">
      <w:pPr>
        <w:spacing w:after="0"/>
        <w:ind w:left="2"/>
        <w:rPr>
          <w:rFonts w:ascii="Helvetica" w:hAnsi="Helvetica" w:cs="Helvetica"/>
        </w:rPr>
      </w:pPr>
      <w:r w:rsidRPr="00B063FF">
        <w:rPr>
          <w:rFonts w:ascii="Helvetica" w:eastAsia="Arial" w:hAnsi="Helvetica" w:cs="Helvetica"/>
          <w:b/>
          <w:sz w:val="24"/>
        </w:rPr>
        <w:t xml:space="preserve"> </w:t>
      </w:r>
    </w:p>
    <w:p w14:paraId="4960DC56" w14:textId="77777777" w:rsidR="006C12E3" w:rsidRPr="00910377" w:rsidRDefault="006C12E3" w:rsidP="006C12E3">
      <w:pPr>
        <w:spacing w:after="35"/>
        <w:ind w:left="2"/>
        <w:rPr>
          <w:rFonts w:ascii="Helvetica" w:hAnsi="Helvetica" w:cs="Helvetica"/>
        </w:rPr>
      </w:pPr>
      <w:r w:rsidRPr="00B063FF">
        <w:rPr>
          <w:rFonts w:ascii="Helvetica" w:eastAsia="Arial" w:hAnsi="Helvetica" w:cs="Helvetica"/>
        </w:rPr>
        <w:t xml:space="preserve"> </w:t>
      </w:r>
    </w:p>
    <w:p w14:paraId="23F1B1C6" w14:textId="71806BE4" w:rsidR="0089148C" w:rsidRDefault="0089148C">
      <w:pPr>
        <w:rPr>
          <w:rFonts w:ascii="Helvetica" w:eastAsia="Times New Roman" w:hAnsi="Helvetica" w:cs="Helvetica"/>
          <w:sz w:val="22"/>
          <w:szCs w:val="22"/>
        </w:rPr>
      </w:pPr>
    </w:p>
    <w:sectPr w:rsidR="0089148C" w:rsidSect="004706A7">
      <w:headerReference w:type="even" r:id="rId11"/>
      <w:headerReference w:type="default" r:id="rId12"/>
      <w:footerReference w:type="default" r:id="rId13"/>
      <w:headerReference w:type="first" r:id="rId14"/>
      <w:pgSz w:w="11906" w:h="16838"/>
      <w:pgMar w:top="1843" w:right="1131" w:bottom="811" w:left="1133" w:header="283" w:footer="397"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67DA" w16cex:dateUtc="2025-08-05T15:23:00Z"/>
  <w16cex:commentExtensible w16cex:durableId="2C3EEF73" w16cex:dateUtc="2025-08-07T07:25:00Z"/>
  <w16cex:commentExtensible w16cex:durableId="55B73663" w16cex:dateUtc="2025-08-06T08:58:00Z"/>
  <w16cex:commentExtensible w16cex:durableId="72F82613" w16cex:dateUtc="2025-08-06T09:05:00Z"/>
  <w16cex:commentExtensible w16cex:durableId="2C3EF0F1" w16cex:dateUtc="2025-08-07T07:31:00Z"/>
  <w16cex:commentExtensible w16cex:durableId="188516BA" w16cex:dateUtc="2025-08-06T08: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54129" w14:textId="77777777" w:rsidR="000713E6" w:rsidRDefault="000713E6">
      <w:pPr>
        <w:spacing w:after="0" w:line="240" w:lineRule="auto"/>
      </w:pPr>
      <w:r>
        <w:separator/>
      </w:r>
    </w:p>
  </w:endnote>
  <w:endnote w:type="continuationSeparator" w:id="0">
    <w:p w14:paraId="46EFCA97" w14:textId="77777777" w:rsidR="000713E6" w:rsidRDefault="0007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wis721 CE">
    <w:panose1 w:val="020B0504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748592"/>
      <w:docPartObj>
        <w:docPartGallery w:val="Page Numbers (Bottom of Page)"/>
        <w:docPartUnique/>
      </w:docPartObj>
    </w:sdtPr>
    <w:sdtEndPr/>
    <w:sdtContent>
      <w:p w14:paraId="4FAD129A" w14:textId="77777777" w:rsidR="00CE63E8" w:rsidRDefault="00CE63E8">
        <w:pPr>
          <w:pStyle w:val="Zpat"/>
        </w:pPr>
        <w:r>
          <w:fldChar w:fldCharType="begin"/>
        </w:r>
        <w:r>
          <w:instrText>PAGE   \* MERGEFORMAT</w:instrText>
        </w:r>
        <w:r>
          <w:fldChar w:fldCharType="separate"/>
        </w:r>
        <w:r>
          <w:rPr>
            <w:noProof/>
          </w:rPr>
          <w:t>2</w:t>
        </w:r>
        <w:r>
          <w:rPr>
            <w:noProof/>
          </w:rPr>
          <w:fldChar w:fldCharType="end"/>
        </w:r>
        <w:r w:rsidRPr="005E79F8">
          <w:rPr>
            <w:noProof/>
          </w:rPr>
          <w:t xml:space="preserve"> </w:t>
        </w:r>
      </w:p>
    </w:sdtContent>
  </w:sdt>
  <w:p w14:paraId="3DAF6E7E" w14:textId="77777777" w:rsidR="00CE63E8" w:rsidRDefault="00CE63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06A7F" w14:textId="77777777" w:rsidR="000713E6" w:rsidRDefault="000713E6">
      <w:pPr>
        <w:spacing w:after="0" w:line="240" w:lineRule="auto"/>
      </w:pPr>
      <w:r>
        <w:separator/>
      </w:r>
    </w:p>
  </w:footnote>
  <w:footnote w:type="continuationSeparator" w:id="0">
    <w:p w14:paraId="7379D18A" w14:textId="77777777" w:rsidR="000713E6" w:rsidRDefault="0007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F68DA" w14:textId="77777777" w:rsidR="00CE63E8" w:rsidRDefault="00CE63E8">
    <w:pPr>
      <w:spacing w:after="0" w:line="259" w:lineRule="auto"/>
      <w:ind w:right="1143"/>
      <w:jc w:val="right"/>
    </w:pPr>
    <w:r>
      <w:rPr>
        <w:noProof/>
      </w:rPr>
      <w:drawing>
        <wp:anchor distT="0" distB="0" distL="114300" distR="114300" simplePos="0" relativeHeight="251658240" behindDoc="0" locked="0" layoutInCell="1" allowOverlap="0" wp14:anchorId="0CA8F7BA" wp14:editId="4934456E">
          <wp:simplePos x="0" y="0"/>
          <wp:positionH relativeFrom="page">
            <wp:posOffset>1475359</wp:posOffset>
          </wp:positionH>
          <wp:positionV relativeFrom="page">
            <wp:posOffset>0</wp:posOffset>
          </wp:positionV>
          <wp:extent cx="4608831" cy="1030605"/>
          <wp:effectExtent l="0" t="0" r="0" b="0"/>
          <wp:wrapSquare wrapText="bothSides"/>
          <wp:docPr id="1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4608831" cy="1030605"/>
                  </a:xfrm>
                  <a:prstGeom prst="rect">
                    <a:avLst/>
                  </a:prstGeom>
                </pic:spPr>
              </pic:pic>
            </a:graphicData>
          </a:graphic>
        </wp:anchor>
      </w:drawing>
    </w:r>
    <w:r>
      <w:rPr>
        <w:rFonts w:ascii="Calibri" w:eastAsia="Calibri" w:hAnsi="Calibri" w:cs="Calibri"/>
        <w:sz w:val="22"/>
      </w:rPr>
      <w:t xml:space="preserve"> </w:t>
    </w:r>
  </w:p>
  <w:p w14:paraId="01363549" w14:textId="77777777" w:rsidR="00CE63E8" w:rsidRDefault="00CE63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CA598" w14:textId="77777777" w:rsidR="00CE63E8" w:rsidRDefault="00CE63E8">
    <w:pPr>
      <w:spacing w:after="0" w:line="259" w:lineRule="auto"/>
      <w:ind w:right="1143"/>
      <w:jc w:val="right"/>
    </w:pPr>
    <w:r>
      <w:rPr>
        <w:rFonts w:ascii="Calibri" w:eastAsia="Calibri" w:hAnsi="Calibri" w:cs="Calibri"/>
        <w:sz w:val="22"/>
      </w:rPr>
      <w:t xml:space="preserve"> </w:t>
    </w:r>
  </w:p>
  <w:p w14:paraId="20C9B34F" w14:textId="77777777" w:rsidR="00CE63E8" w:rsidRDefault="00CE63E8" w:rsidP="00067D70">
    <w:pPr>
      <w:jc w:val="center"/>
    </w:pPr>
    <w:r>
      <w:rPr>
        <w:noProof/>
      </w:rPr>
      <w:drawing>
        <wp:inline distT="0" distB="0" distL="0" distR="0" wp14:anchorId="755862E7" wp14:editId="5AD71EDE">
          <wp:extent cx="4496400" cy="640800"/>
          <wp:effectExtent l="0" t="0" r="0" b="6985"/>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96400" cy="640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4B440" w14:textId="77777777" w:rsidR="00CE63E8" w:rsidRDefault="00CE63E8">
    <w:pPr>
      <w:spacing w:after="0" w:line="259" w:lineRule="auto"/>
      <w:ind w:right="1143"/>
      <w:jc w:val="right"/>
    </w:pPr>
    <w:r>
      <w:rPr>
        <w:noProof/>
      </w:rPr>
      <w:drawing>
        <wp:anchor distT="0" distB="0" distL="114300" distR="114300" simplePos="0" relativeHeight="251662336" behindDoc="0" locked="0" layoutInCell="1" allowOverlap="0" wp14:anchorId="09C81AAB" wp14:editId="5CB3DACD">
          <wp:simplePos x="0" y="0"/>
          <wp:positionH relativeFrom="page">
            <wp:posOffset>1475359</wp:posOffset>
          </wp:positionH>
          <wp:positionV relativeFrom="page">
            <wp:posOffset>0</wp:posOffset>
          </wp:positionV>
          <wp:extent cx="4608831" cy="1030605"/>
          <wp:effectExtent l="0" t="0" r="0" b="0"/>
          <wp:wrapSquare wrapText="bothSides"/>
          <wp:docPr id="20"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4608831" cy="1030605"/>
                  </a:xfrm>
                  <a:prstGeom prst="rect">
                    <a:avLst/>
                  </a:prstGeom>
                </pic:spPr>
              </pic:pic>
            </a:graphicData>
          </a:graphic>
        </wp:anchor>
      </w:drawing>
    </w:r>
    <w:r>
      <w:rPr>
        <w:rFonts w:ascii="Calibri" w:eastAsia="Calibri" w:hAnsi="Calibri" w:cs="Calibri"/>
        <w:sz w:val="22"/>
      </w:rPr>
      <w:t xml:space="preserve"> </w:t>
    </w:r>
  </w:p>
  <w:p w14:paraId="2DE3C162" w14:textId="77777777" w:rsidR="00CE63E8" w:rsidRDefault="00CE63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BC"/>
    <w:multiLevelType w:val="multilevel"/>
    <w:tmpl w:val="CBBA31C2"/>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91B88"/>
    <w:multiLevelType w:val="hybridMultilevel"/>
    <w:tmpl w:val="E61426D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0E3593"/>
    <w:multiLevelType w:val="hybridMultilevel"/>
    <w:tmpl w:val="EA369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7A6EEF"/>
    <w:multiLevelType w:val="hybridMultilevel"/>
    <w:tmpl w:val="0F2444E2"/>
    <w:lvl w:ilvl="0" w:tplc="20A83920">
      <w:start w:val="1"/>
      <w:numFmt w:val="bullet"/>
      <w:lvlText w:val=""/>
      <w:lvlJc w:val="left"/>
      <w:pPr>
        <w:ind w:left="720" w:hanging="360"/>
      </w:pPr>
      <w:rPr>
        <w:rFonts w:ascii="Symbol" w:hAnsi="Symbol" w:hint="default"/>
      </w:rPr>
    </w:lvl>
    <w:lvl w:ilvl="1" w:tplc="F46C5F5A">
      <w:start w:val="1"/>
      <w:numFmt w:val="bullet"/>
      <w:lvlText w:val="o"/>
      <w:lvlJc w:val="left"/>
      <w:pPr>
        <w:ind w:left="1440" w:hanging="360"/>
      </w:pPr>
      <w:rPr>
        <w:rFonts w:ascii="Courier New" w:hAnsi="Courier New" w:cs="Times New Roman" w:hint="default"/>
      </w:rPr>
    </w:lvl>
    <w:lvl w:ilvl="2" w:tplc="9EBACBC6">
      <w:start w:val="1"/>
      <w:numFmt w:val="bullet"/>
      <w:lvlText w:val=""/>
      <w:lvlJc w:val="left"/>
      <w:pPr>
        <w:ind w:left="2160" w:hanging="360"/>
      </w:pPr>
      <w:rPr>
        <w:rFonts w:ascii="Symbol" w:hAnsi="Symbol" w:hint="default"/>
      </w:rPr>
    </w:lvl>
    <w:lvl w:ilvl="3" w:tplc="11A2D60C">
      <w:start w:val="1"/>
      <w:numFmt w:val="bullet"/>
      <w:lvlText w:val=""/>
      <w:lvlJc w:val="left"/>
      <w:pPr>
        <w:ind w:left="2880" w:hanging="360"/>
      </w:pPr>
      <w:rPr>
        <w:rFonts w:ascii="Symbol" w:hAnsi="Symbol" w:hint="default"/>
      </w:rPr>
    </w:lvl>
    <w:lvl w:ilvl="4" w:tplc="14E05DAA">
      <w:start w:val="1"/>
      <w:numFmt w:val="bullet"/>
      <w:lvlText w:val="o"/>
      <w:lvlJc w:val="left"/>
      <w:pPr>
        <w:ind w:left="3600" w:hanging="360"/>
      </w:pPr>
      <w:rPr>
        <w:rFonts w:ascii="Courier New" w:hAnsi="Courier New" w:cs="Times New Roman" w:hint="default"/>
      </w:rPr>
    </w:lvl>
    <w:lvl w:ilvl="5" w:tplc="9662AEB8">
      <w:start w:val="1"/>
      <w:numFmt w:val="bullet"/>
      <w:lvlText w:val=""/>
      <w:lvlJc w:val="left"/>
      <w:pPr>
        <w:ind w:left="4320" w:hanging="360"/>
      </w:pPr>
      <w:rPr>
        <w:rFonts w:ascii="Wingdings" w:hAnsi="Wingdings" w:hint="default"/>
      </w:rPr>
    </w:lvl>
    <w:lvl w:ilvl="6" w:tplc="7316A876">
      <w:start w:val="1"/>
      <w:numFmt w:val="bullet"/>
      <w:lvlText w:val=""/>
      <w:lvlJc w:val="left"/>
      <w:pPr>
        <w:ind w:left="5040" w:hanging="360"/>
      </w:pPr>
      <w:rPr>
        <w:rFonts w:ascii="Symbol" w:hAnsi="Symbol" w:hint="default"/>
      </w:rPr>
    </w:lvl>
    <w:lvl w:ilvl="7" w:tplc="2260014C">
      <w:start w:val="1"/>
      <w:numFmt w:val="bullet"/>
      <w:lvlText w:val="o"/>
      <w:lvlJc w:val="left"/>
      <w:pPr>
        <w:ind w:left="5760" w:hanging="360"/>
      </w:pPr>
      <w:rPr>
        <w:rFonts w:ascii="Courier New" w:hAnsi="Courier New" w:cs="Times New Roman" w:hint="default"/>
      </w:rPr>
    </w:lvl>
    <w:lvl w:ilvl="8" w:tplc="F79A7F46">
      <w:start w:val="1"/>
      <w:numFmt w:val="bullet"/>
      <w:lvlText w:val=""/>
      <w:lvlJc w:val="left"/>
      <w:pPr>
        <w:ind w:left="6480" w:hanging="360"/>
      </w:pPr>
      <w:rPr>
        <w:rFonts w:ascii="Wingdings" w:hAnsi="Wingdings" w:hint="default"/>
      </w:rPr>
    </w:lvl>
  </w:abstractNum>
  <w:abstractNum w:abstractNumId="4" w15:restartNumberingAfterBreak="0">
    <w:nsid w:val="054C53FA"/>
    <w:multiLevelType w:val="hybridMultilevel"/>
    <w:tmpl w:val="EBE8A73C"/>
    <w:lvl w:ilvl="0" w:tplc="04050001">
      <w:start w:val="1"/>
      <w:numFmt w:val="bullet"/>
      <w:lvlText w:val=""/>
      <w:lvlJc w:val="left"/>
      <w:pPr>
        <w:ind w:left="1787" w:hanging="360"/>
      </w:pPr>
      <w:rPr>
        <w:rFonts w:ascii="Symbol" w:hAnsi="Symbol" w:hint="default"/>
      </w:rPr>
    </w:lvl>
    <w:lvl w:ilvl="1" w:tplc="04050003" w:tentative="1">
      <w:start w:val="1"/>
      <w:numFmt w:val="bullet"/>
      <w:lvlText w:val="o"/>
      <w:lvlJc w:val="left"/>
      <w:pPr>
        <w:ind w:left="2507" w:hanging="360"/>
      </w:pPr>
      <w:rPr>
        <w:rFonts w:ascii="Courier New" w:hAnsi="Courier New" w:cs="Courier New" w:hint="default"/>
      </w:rPr>
    </w:lvl>
    <w:lvl w:ilvl="2" w:tplc="04050005" w:tentative="1">
      <w:start w:val="1"/>
      <w:numFmt w:val="bullet"/>
      <w:lvlText w:val=""/>
      <w:lvlJc w:val="left"/>
      <w:pPr>
        <w:ind w:left="3227" w:hanging="360"/>
      </w:pPr>
      <w:rPr>
        <w:rFonts w:ascii="Wingdings" w:hAnsi="Wingdings" w:hint="default"/>
      </w:rPr>
    </w:lvl>
    <w:lvl w:ilvl="3" w:tplc="04050001" w:tentative="1">
      <w:start w:val="1"/>
      <w:numFmt w:val="bullet"/>
      <w:lvlText w:val=""/>
      <w:lvlJc w:val="left"/>
      <w:pPr>
        <w:ind w:left="3947" w:hanging="360"/>
      </w:pPr>
      <w:rPr>
        <w:rFonts w:ascii="Symbol" w:hAnsi="Symbol" w:hint="default"/>
      </w:rPr>
    </w:lvl>
    <w:lvl w:ilvl="4" w:tplc="04050003" w:tentative="1">
      <w:start w:val="1"/>
      <w:numFmt w:val="bullet"/>
      <w:lvlText w:val="o"/>
      <w:lvlJc w:val="left"/>
      <w:pPr>
        <w:ind w:left="4667" w:hanging="360"/>
      </w:pPr>
      <w:rPr>
        <w:rFonts w:ascii="Courier New" w:hAnsi="Courier New" w:cs="Courier New" w:hint="default"/>
      </w:rPr>
    </w:lvl>
    <w:lvl w:ilvl="5" w:tplc="04050005" w:tentative="1">
      <w:start w:val="1"/>
      <w:numFmt w:val="bullet"/>
      <w:lvlText w:val=""/>
      <w:lvlJc w:val="left"/>
      <w:pPr>
        <w:ind w:left="5387" w:hanging="360"/>
      </w:pPr>
      <w:rPr>
        <w:rFonts w:ascii="Wingdings" w:hAnsi="Wingdings" w:hint="default"/>
      </w:rPr>
    </w:lvl>
    <w:lvl w:ilvl="6" w:tplc="04050001" w:tentative="1">
      <w:start w:val="1"/>
      <w:numFmt w:val="bullet"/>
      <w:lvlText w:val=""/>
      <w:lvlJc w:val="left"/>
      <w:pPr>
        <w:ind w:left="6107" w:hanging="360"/>
      </w:pPr>
      <w:rPr>
        <w:rFonts w:ascii="Symbol" w:hAnsi="Symbol" w:hint="default"/>
      </w:rPr>
    </w:lvl>
    <w:lvl w:ilvl="7" w:tplc="04050003" w:tentative="1">
      <w:start w:val="1"/>
      <w:numFmt w:val="bullet"/>
      <w:lvlText w:val="o"/>
      <w:lvlJc w:val="left"/>
      <w:pPr>
        <w:ind w:left="6827" w:hanging="360"/>
      </w:pPr>
      <w:rPr>
        <w:rFonts w:ascii="Courier New" w:hAnsi="Courier New" w:cs="Courier New" w:hint="default"/>
      </w:rPr>
    </w:lvl>
    <w:lvl w:ilvl="8" w:tplc="04050005" w:tentative="1">
      <w:start w:val="1"/>
      <w:numFmt w:val="bullet"/>
      <w:lvlText w:val=""/>
      <w:lvlJc w:val="left"/>
      <w:pPr>
        <w:ind w:left="7547" w:hanging="360"/>
      </w:pPr>
      <w:rPr>
        <w:rFonts w:ascii="Wingdings" w:hAnsi="Wingdings" w:hint="default"/>
      </w:rPr>
    </w:lvl>
  </w:abstractNum>
  <w:abstractNum w:abstractNumId="5" w15:restartNumberingAfterBreak="0">
    <w:nsid w:val="0BF30E7D"/>
    <w:multiLevelType w:val="hybridMultilevel"/>
    <w:tmpl w:val="290C1724"/>
    <w:lvl w:ilvl="0" w:tplc="4188848C">
      <w:start w:val="1"/>
      <w:numFmt w:val="bullet"/>
      <w:lvlText w:val=""/>
      <w:lvlJc w:val="left"/>
      <w:pPr>
        <w:ind w:left="720" w:hanging="360"/>
      </w:pPr>
      <w:rPr>
        <w:rFonts w:ascii="Symbol" w:hAnsi="Symbol" w:hint="default"/>
      </w:rPr>
    </w:lvl>
    <w:lvl w:ilvl="1" w:tplc="520851D8">
      <w:start w:val="1"/>
      <w:numFmt w:val="bullet"/>
      <w:lvlText w:val="o"/>
      <w:lvlJc w:val="left"/>
      <w:pPr>
        <w:ind w:left="1440" w:hanging="360"/>
      </w:pPr>
      <w:rPr>
        <w:rFonts w:ascii="Courier New" w:hAnsi="Courier New" w:cs="Times New Roman" w:hint="default"/>
      </w:rPr>
    </w:lvl>
    <w:lvl w:ilvl="2" w:tplc="206C41F6">
      <w:start w:val="1"/>
      <w:numFmt w:val="bullet"/>
      <w:lvlText w:val=""/>
      <w:lvlJc w:val="left"/>
      <w:pPr>
        <w:ind w:left="2160" w:hanging="360"/>
      </w:pPr>
      <w:rPr>
        <w:rFonts w:ascii="Symbol" w:hAnsi="Symbol" w:hint="default"/>
      </w:rPr>
    </w:lvl>
    <w:lvl w:ilvl="3" w:tplc="ED56B088">
      <w:start w:val="1"/>
      <w:numFmt w:val="bullet"/>
      <w:lvlText w:val=""/>
      <w:lvlJc w:val="left"/>
      <w:pPr>
        <w:ind w:left="2880" w:hanging="360"/>
      </w:pPr>
      <w:rPr>
        <w:rFonts w:ascii="Symbol" w:hAnsi="Symbol" w:hint="default"/>
      </w:rPr>
    </w:lvl>
    <w:lvl w:ilvl="4" w:tplc="C478A624">
      <w:start w:val="1"/>
      <w:numFmt w:val="bullet"/>
      <w:lvlText w:val="o"/>
      <w:lvlJc w:val="left"/>
      <w:pPr>
        <w:ind w:left="3600" w:hanging="360"/>
      </w:pPr>
      <w:rPr>
        <w:rFonts w:ascii="Courier New" w:hAnsi="Courier New" w:cs="Times New Roman" w:hint="default"/>
      </w:rPr>
    </w:lvl>
    <w:lvl w:ilvl="5" w:tplc="46E639E6">
      <w:start w:val="1"/>
      <w:numFmt w:val="bullet"/>
      <w:lvlText w:val=""/>
      <w:lvlJc w:val="left"/>
      <w:pPr>
        <w:ind w:left="4320" w:hanging="360"/>
      </w:pPr>
      <w:rPr>
        <w:rFonts w:ascii="Wingdings" w:hAnsi="Wingdings" w:hint="default"/>
      </w:rPr>
    </w:lvl>
    <w:lvl w:ilvl="6" w:tplc="93F4A4B8">
      <w:start w:val="1"/>
      <w:numFmt w:val="bullet"/>
      <w:lvlText w:val=""/>
      <w:lvlJc w:val="left"/>
      <w:pPr>
        <w:ind w:left="5040" w:hanging="360"/>
      </w:pPr>
      <w:rPr>
        <w:rFonts w:ascii="Symbol" w:hAnsi="Symbol" w:hint="default"/>
      </w:rPr>
    </w:lvl>
    <w:lvl w:ilvl="7" w:tplc="C8CCC6D0">
      <w:start w:val="1"/>
      <w:numFmt w:val="bullet"/>
      <w:lvlText w:val="o"/>
      <w:lvlJc w:val="left"/>
      <w:pPr>
        <w:ind w:left="5760" w:hanging="360"/>
      </w:pPr>
      <w:rPr>
        <w:rFonts w:ascii="Courier New" w:hAnsi="Courier New" w:cs="Times New Roman" w:hint="default"/>
      </w:rPr>
    </w:lvl>
    <w:lvl w:ilvl="8" w:tplc="C68444BE">
      <w:start w:val="1"/>
      <w:numFmt w:val="bullet"/>
      <w:lvlText w:val=""/>
      <w:lvlJc w:val="left"/>
      <w:pPr>
        <w:ind w:left="6480" w:hanging="360"/>
      </w:pPr>
      <w:rPr>
        <w:rFonts w:ascii="Wingdings" w:hAnsi="Wingdings" w:hint="default"/>
      </w:rPr>
    </w:lvl>
  </w:abstractNum>
  <w:abstractNum w:abstractNumId="6" w15:restartNumberingAfterBreak="0">
    <w:nsid w:val="0C8613A4"/>
    <w:multiLevelType w:val="multilevel"/>
    <w:tmpl w:val="7870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84318"/>
    <w:multiLevelType w:val="multilevel"/>
    <w:tmpl w:val="633698AC"/>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594784"/>
    <w:multiLevelType w:val="hybridMultilevel"/>
    <w:tmpl w:val="598CCD4A"/>
    <w:lvl w:ilvl="0" w:tplc="04050001">
      <w:start w:val="1"/>
      <w:numFmt w:val="bullet"/>
      <w:lvlText w:val=""/>
      <w:lvlJc w:val="left"/>
      <w:pPr>
        <w:ind w:left="720" w:hanging="360"/>
      </w:pPr>
      <w:rPr>
        <w:rFonts w:ascii="Symbol" w:hAnsi="Symbol" w:hint="default"/>
      </w:rPr>
    </w:lvl>
    <w:lvl w:ilvl="1" w:tplc="244001A4">
      <w:start w:val="1"/>
      <w:numFmt w:val="decimal"/>
      <w:lvlText w:val="3.%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EA2E9F"/>
    <w:multiLevelType w:val="hybridMultilevel"/>
    <w:tmpl w:val="7D1AD78A"/>
    <w:lvl w:ilvl="0" w:tplc="67140992">
      <w:start w:val="1"/>
      <w:numFmt w:val="bullet"/>
      <w:lvlText w:val=""/>
      <w:lvlJc w:val="left"/>
      <w:pPr>
        <w:ind w:left="720" w:hanging="360"/>
      </w:pPr>
      <w:rPr>
        <w:rFonts w:ascii="Symbol" w:hAnsi="Symbol" w:hint="default"/>
      </w:rPr>
    </w:lvl>
    <w:lvl w:ilvl="1" w:tplc="8AAC7024">
      <w:start w:val="1"/>
      <w:numFmt w:val="bullet"/>
      <w:lvlText w:val="o"/>
      <w:lvlJc w:val="left"/>
      <w:pPr>
        <w:ind w:left="1440" w:hanging="360"/>
      </w:pPr>
      <w:rPr>
        <w:rFonts w:ascii="Courier New" w:hAnsi="Courier New" w:cs="Times New Roman" w:hint="default"/>
      </w:rPr>
    </w:lvl>
    <w:lvl w:ilvl="2" w:tplc="A17CBBB2">
      <w:start w:val="1"/>
      <w:numFmt w:val="bullet"/>
      <w:lvlText w:val=""/>
      <w:lvlJc w:val="left"/>
      <w:pPr>
        <w:ind w:left="2160" w:hanging="360"/>
      </w:pPr>
      <w:rPr>
        <w:rFonts w:ascii="Symbol" w:hAnsi="Symbol" w:hint="default"/>
      </w:rPr>
    </w:lvl>
    <w:lvl w:ilvl="3" w:tplc="D7E4E0AC">
      <w:start w:val="1"/>
      <w:numFmt w:val="bullet"/>
      <w:lvlText w:val="-"/>
      <w:lvlJc w:val="left"/>
      <w:pPr>
        <w:ind w:left="2880" w:hanging="360"/>
      </w:pPr>
      <w:rPr>
        <w:rFonts w:ascii="Helvetica" w:eastAsia="Times New Roman" w:hAnsi="Helvetica" w:cs="Helvetica" w:hint="default"/>
      </w:rPr>
    </w:lvl>
    <w:lvl w:ilvl="4" w:tplc="1F8488C0">
      <w:start w:val="1"/>
      <w:numFmt w:val="bullet"/>
      <w:lvlText w:val="o"/>
      <w:lvlJc w:val="left"/>
      <w:pPr>
        <w:ind w:left="3600" w:hanging="360"/>
      </w:pPr>
      <w:rPr>
        <w:rFonts w:ascii="Courier New" w:hAnsi="Courier New" w:cs="Times New Roman" w:hint="default"/>
      </w:rPr>
    </w:lvl>
    <w:lvl w:ilvl="5" w:tplc="8F203C18">
      <w:start w:val="1"/>
      <w:numFmt w:val="bullet"/>
      <w:lvlText w:val=""/>
      <w:lvlJc w:val="left"/>
      <w:pPr>
        <w:ind w:left="4320" w:hanging="360"/>
      </w:pPr>
      <w:rPr>
        <w:rFonts w:ascii="Wingdings" w:hAnsi="Wingdings" w:hint="default"/>
      </w:rPr>
    </w:lvl>
    <w:lvl w:ilvl="6" w:tplc="EEC46BC0">
      <w:start w:val="1"/>
      <w:numFmt w:val="bullet"/>
      <w:lvlText w:val=""/>
      <w:lvlJc w:val="left"/>
      <w:pPr>
        <w:ind w:left="5040" w:hanging="360"/>
      </w:pPr>
      <w:rPr>
        <w:rFonts w:ascii="Symbol" w:hAnsi="Symbol" w:hint="default"/>
      </w:rPr>
    </w:lvl>
    <w:lvl w:ilvl="7" w:tplc="14485074">
      <w:start w:val="1"/>
      <w:numFmt w:val="bullet"/>
      <w:lvlText w:val="o"/>
      <w:lvlJc w:val="left"/>
      <w:pPr>
        <w:ind w:left="5760" w:hanging="360"/>
      </w:pPr>
      <w:rPr>
        <w:rFonts w:ascii="Courier New" w:hAnsi="Courier New" w:cs="Times New Roman" w:hint="default"/>
      </w:rPr>
    </w:lvl>
    <w:lvl w:ilvl="8" w:tplc="0BBC8588">
      <w:start w:val="1"/>
      <w:numFmt w:val="bullet"/>
      <w:lvlText w:val=""/>
      <w:lvlJc w:val="left"/>
      <w:pPr>
        <w:ind w:left="6480" w:hanging="360"/>
      </w:pPr>
      <w:rPr>
        <w:rFonts w:ascii="Wingdings" w:hAnsi="Wingdings" w:hint="default"/>
      </w:rPr>
    </w:lvl>
  </w:abstractNum>
  <w:abstractNum w:abstractNumId="10" w15:restartNumberingAfterBreak="0">
    <w:nsid w:val="198C3DA9"/>
    <w:multiLevelType w:val="hybridMultilevel"/>
    <w:tmpl w:val="C6E85164"/>
    <w:lvl w:ilvl="0" w:tplc="DE64575C">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53135A"/>
    <w:multiLevelType w:val="hybridMultilevel"/>
    <w:tmpl w:val="1EF6439C"/>
    <w:lvl w:ilvl="0" w:tplc="535EB78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244001A4">
      <w:start w:val="1"/>
      <w:numFmt w:val="decimal"/>
      <w:lvlText w:val="3.%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0674F25"/>
    <w:multiLevelType w:val="multilevel"/>
    <w:tmpl w:val="EA96098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AF4CEE"/>
    <w:multiLevelType w:val="hybridMultilevel"/>
    <w:tmpl w:val="AAC4A4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8511E5"/>
    <w:multiLevelType w:val="multilevel"/>
    <w:tmpl w:val="4600C53E"/>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6" w15:restartNumberingAfterBreak="0">
    <w:nsid w:val="2B2D1649"/>
    <w:multiLevelType w:val="hybridMultilevel"/>
    <w:tmpl w:val="65BA0B3A"/>
    <w:lvl w:ilvl="0" w:tplc="09963718">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DC4A70"/>
    <w:multiLevelType w:val="hybridMultilevel"/>
    <w:tmpl w:val="E0BE8DF6"/>
    <w:lvl w:ilvl="0" w:tplc="BF48CC70">
      <w:start w:val="1"/>
      <w:numFmt w:val="bullet"/>
      <w:lvlText w:val="•"/>
      <w:lvlJc w:val="left"/>
      <w:pPr>
        <w:ind w:left="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00C6C4">
      <w:start w:val="1"/>
      <w:numFmt w:val="bullet"/>
      <w:lvlText w:val="o"/>
      <w:lvlJc w:val="left"/>
      <w:pPr>
        <w:ind w:left="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6DCFE">
      <w:start w:val="1"/>
      <w:numFmt w:val="bullet"/>
      <w:lvlText w:val="▪"/>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2A9F5C">
      <w:start w:val="1"/>
      <w:numFmt w:val="bullet"/>
      <w:lvlText w:val="•"/>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C8F7AA">
      <w:start w:val="1"/>
      <w:numFmt w:val="bullet"/>
      <w:lvlText w:val="o"/>
      <w:lvlJc w:val="left"/>
      <w:pPr>
        <w:ind w:left="2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EAA912">
      <w:start w:val="1"/>
      <w:numFmt w:val="bullet"/>
      <w:lvlText w:val="▪"/>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48635A">
      <w:start w:val="1"/>
      <w:numFmt w:val="bullet"/>
      <w:lvlText w:val="•"/>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205E6">
      <w:start w:val="1"/>
      <w:numFmt w:val="bullet"/>
      <w:lvlText w:val="o"/>
      <w:lvlJc w:val="left"/>
      <w:pPr>
        <w:ind w:left="50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38B84C">
      <w:start w:val="1"/>
      <w:numFmt w:val="bullet"/>
      <w:lvlText w:val="▪"/>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FF63DF2"/>
    <w:multiLevelType w:val="hybridMultilevel"/>
    <w:tmpl w:val="6612473C"/>
    <w:lvl w:ilvl="0" w:tplc="04050009">
      <w:start w:val="1"/>
      <w:numFmt w:val="bullet"/>
      <w:lvlText w:val=""/>
      <w:lvlJc w:val="left"/>
      <w:pPr>
        <w:ind w:left="34"/>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6900C6C4">
      <w:start w:val="1"/>
      <w:numFmt w:val="bullet"/>
      <w:lvlText w:val="o"/>
      <w:lvlJc w:val="left"/>
      <w:pPr>
        <w:ind w:left="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6DCFE">
      <w:start w:val="1"/>
      <w:numFmt w:val="bullet"/>
      <w:lvlText w:val="▪"/>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2A9F5C">
      <w:start w:val="1"/>
      <w:numFmt w:val="bullet"/>
      <w:lvlText w:val="•"/>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C8F7AA">
      <w:start w:val="1"/>
      <w:numFmt w:val="bullet"/>
      <w:lvlText w:val="o"/>
      <w:lvlJc w:val="left"/>
      <w:pPr>
        <w:ind w:left="2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EAA912">
      <w:start w:val="1"/>
      <w:numFmt w:val="bullet"/>
      <w:lvlText w:val="▪"/>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48635A">
      <w:start w:val="1"/>
      <w:numFmt w:val="bullet"/>
      <w:lvlText w:val="•"/>
      <w:lvlJc w:val="left"/>
      <w:pPr>
        <w:ind w:left="4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205E6">
      <w:start w:val="1"/>
      <w:numFmt w:val="bullet"/>
      <w:lvlText w:val="o"/>
      <w:lvlJc w:val="left"/>
      <w:pPr>
        <w:ind w:left="50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38B84C">
      <w:start w:val="1"/>
      <w:numFmt w:val="bullet"/>
      <w:lvlText w:val="▪"/>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333328"/>
    <w:multiLevelType w:val="multilevel"/>
    <w:tmpl w:val="614E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675F6"/>
    <w:multiLevelType w:val="hybridMultilevel"/>
    <w:tmpl w:val="90361234"/>
    <w:lvl w:ilvl="0" w:tplc="05E690D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374343"/>
    <w:multiLevelType w:val="hybridMultilevel"/>
    <w:tmpl w:val="7BAE472A"/>
    <w:lvl w:ilvl="0" w:tplc="5E9A905C">
      <w:start w:val="1"/>
      <w:numFmt w:val="decimal"/>
      <w:lvlText w:val="%1."/>
      <w:lvlJc w:val="left"/>
      <w:pPr>
        <w:ind w:left="394" w:hanging="360"/>
      </w:pPr>
      <w:rPr>
        <w:rFonts w:ascii="Arial" w:eastAsia="Arial" w:hAnsi="Arial" w:cs="Arial" w:hint="default"/>
        <w:sz w:val="24"/>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abstractNum w:abstractNumId="22" w15:restartNumberingAfterBreak="0">
    <w:nsid w:val="35B64210"/>
    <w:multiLevelType w:val="hybridMultilevel"/>
    <w:tmpl w:val="81841AC2"/>
    <w:lvl w:ilvl="0" w:tplc="040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075783"/>
    <w:multiLevelType w:val="hybridMultilevel"/>
    <w:tmpl w:val="EE4EAA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A447AF8"/>
    <w:multiLevelType w:val="hybridMultilevel"/>
    <w:tmpl w:val="C1F8F5C4"/>
    <w:lvl w:ilvl="0" w:tplc="734EE05E">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3DEAC436">
      <w:start w:val="1"/>
      <w:numFmt w:val="bullet"/>
      <w:lvlText w:val=""/>
      <w:lvlJc w:val="left"/>
      <w:pPr>
        <w:ind w:left="2160" w:hanging="360"/>
      </w:pPr>
      <w:rPr>
        <w:rFonts w:ascii="Wingdings" w:hAnsi="Wingdings" w:hint="default"/>
      </w:rPr>
    </w:lvl>
    <w:lvl w:ilvl="3" w:tplc="CF742D04">
      <w:start w:val="1"/>
      <w:numFmt w:val="bullet"/>
      <w:lvlText w:val=""/>
      <w:lvlJc w:val="left"/>
      <w:pPr>
        <w:ind w:left="2880" w:hanging="360"/>
      </w:pPr>
      <w:rPr>
        <w:rFonts w:ascii="Symbol" w:hAnsi="Symbol" w:hint="default"/>
      </w:rPr>
    </w:lvl>
    <w:lvl w:ilvl="4" w:tplc="7F9E6BFC">
      <w:start w:val="1"/>
      <w:numFmt w:val="bullet"/>
      <w:lvlText w:val="o"/>
      <w:lvlJc w:val="left"/>
      <w:pPr>
        <w:ind w:left="3600" w:hanging="360"/>
      </w:pPr>
      <w:rPr>
        <w:rFonts w:ascii="Courier New" w:hAnsi="Courier New" w:cs="Times New Roman" w:hint="default"/>
      </w:rPr>
    </w:lvl>
    <w:lvl w:ilvl="5" w:tplc="22881986">
      <w:start w:val="1"/>
      <w:numFmt w:val="bullet"/>
      <w:lvlText w:val=""/>
      <w:lvlJc w:val="left"/>
      <w:pPr>
        <w:ind w:left="4320" w:hanging="360"/>
      </w:pPr>
      <w:rPr>
        <w:rFonts w:ascii="Wingdings" w:hAnsi="Wingdings" w:hint="default"/>
      </w:rPr>
    </w:lvl>
    <w:lvl w:ilvl="6" w:tplc="A0FA4786">
      <w:start w:val="1"/>
      <w:numFmt w:val="bullet"/>
      <w:lvlText w:val=""/>
      <w:lvlJc w:val="left"/>
      <w:pPr>
        <w:ind w:left="5040" w:hanging="360"/>
      </w:pPr>
      <w:rPr>
        <w:rFonts w:ascii="Symbol" w:hAnsi="Symbol" w:hint="default"/>
      </w:rPr>
    </w:lvl>
    <w:lvl w:ilvl="7" w:tplc="66400256">
      <w:start w:val="1"/>
      <w:numFmt w:val="bullet"/>
      <w:lvlText w:val="o"/>
      <w:lvlJc w:val="left"/>
      <w:pPr>
        <w:ind w:left="5760" w:hanging="360"/>
      </w:pPr>
      <w:rPr>
        <w:rFonts w:ascii="Courier New" w:hAnsi="Courier New" w:cs="Times New Roman" w:hint="default"/>
      </w:rPr>
    </w:lvl>
    <w:lvl w:ilvl="8" w:tplc="EEE21280">
      <w:start w:val="1"/>
      <w:numFmt w:val="bullet"/>
      <w:lvlText w:val=""/>
      <w:lvlJc w:val="left"/>
      <w:pPr>
        <w:ind w:left="6480" w:hanging="360"/>
      </w:pPr>
      <w:rPr>
        <w:rFonts w:ascii="Wingdings" w:hAnsi="Wingdings" w:hint="default"/>
      </w:rPr>
    </w:lvl>
  </w:abstractNum>
  <w:abstractNum w:abstractNumId="25" w15:restartNumberingAfterBreak="0">
    <w:nsid w:val="3A4B11B6"/>
    <w:multiLevelType w:val="multilevel"/>
    <w:tmpl w:val="735AC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F01235"/>
    <w:multiLevelType w:val="hybridMultilevel"/>
    <w:tmpl w:val="0E40F012"/>
    <w:lvl w:ilvl="0" w:tplc="3D7C39CE">
      <w:start w:val="1"/>
      <w:numFmt w:val="decimal"/>
      <w:lvlText w:val="%1.2"/>
      <w:lvlJc w:val="left"/>
      <w:pPr>
        <w:ind w:left="681" w:hanging="360"/>
      </w:pPr>
      <w:rPr>
        <w:rFonts w:cs="Times New Roman" w:hint="default"/>
      </w:rPr>
    </w:lvl>
    <w:lvl w:ilvl="1" w:tplc="1536FDB2" w:tentative="1">
      <w:start w:val="1"/>
      <w:numFmt w:val="lowerLetter"/>
      <w:lvlText w:val="%2."/>
      <w:lvlJc w:val="left"/>
      <w:pPr>
        <w:ind w:left="1401" w:hanging="360"/>
      </w:pPr>
      <w:rPr>
        <w:rFonts w:cs="Times New Roman"/>
      </w:rPr>
    </w:lvl>
    <w:lvl w:ilvl="2" w:tplc="26C009C2" w:tentative="1">
      <w:start w:val="1"/>
      <w:numFmt w:val="lowerRoman"/>
      <w:lvlText w:val="%3."/>
      <w:lvlJc w:val="right"/>
      <w:pPr>
        <w:ind w:left="2121" w:hanging="180"/>
      </w:pPr>
      <w:rPr>
        <w:rFonts w:cs="Times New Roman"/>
      </w:rPr>
    </w:lvl>
    <w:lvl w:ilvl="3" w:tplc="CF80E368" w:tentative="1">
      <w:start w:val="1"/>
      <w:numFmt w:val="decimal"/>
      <w:lvlText w:val="%4."/>
      <w:lvlJc w:val="left"/>
      <w:pPr>
        <w:ind w:left="2841" w:hanging="360"/>
      </w:pPr>
      <w:rPr>
        <w:rFonts w:cs="Times New Roman"/>
      </w:rPr>
    </w:lvl>
    <w:lvl w:ilvl="4" w:tplc="960CB30C" w:tentative="1">
      <w:start w:val="1"/>
      <w:numFmt w:val="lowerLetter"/>
      <w:lvlText w:val="%5."/>
      <w:lvlJc w:val="left"/>
      <w:pPr>
        <w:ind w:left="3561" w:hanging="360"/>
      </w:pPr>
      <w:rPr>
        <w:rFonts w:cs="Times New Roman"/>
      </w:rPr>
    </w:lvl>
    <w:lvl w:ilvl="5" w:tplc="60202272" w:tentative="1">
      <w:start w:val="1"/>
      <w:numFmt w:val="lowerRoman"/>
      <w:lvlText w:val="%6."/>
      <w:lvlJc w:val="right"/>
      <w:pPr>
        <w:ind w:left="4281" w:hanging="180"/>
      </w:pPr>
      <w:rPr>
        <w:rFonts w:cs="Times New Roman"/>
      </w:rPr>
    </w:lvl>
    <w:lvl w:ilvl="6" w:tplc="BDBED86E" w:tentative="1">
      <w:start w:val="1"/>
      <w:numFmt w:val="decimal"/>
      <w:lvlText w:val="%7."/>
      <w:lvlJc w:val="left"/>
      <w:pPr>
        <w:ind w:left="5001" w:hanging="360"/>
      </w:pPr>
      <w:rPr>
        <w:rFonts w:cs="Times New Roman"/>
      </w:rPr>
    </w:lvl>
    <w:lvl w:ilvl="7" w:tplc="B362399E" w:tentative="1">
      <w:start w:val="1"/>
      <w:numFmt w:val="lowerLetter"/>
      <w:lvlText w:val="%8."/>
      <w:lvlJc w:val="left"/>
      <w:pPr>
        <w:ind w:left="5721" w:hanging="360"/>
      </w:pPr>
      <w:rPr>
        <w:rFonts w:cs="Times New Roman"/>
      </w:rPr>
    </w:lvl>
    <w:lvl w:ilvl="8" w:tplc="F3AC9AE2" w:tentative="1">
      <w:start w:val="1"/>
      <w:numFmt w:val="lowerRoman"/>
      <w:lvlText w:val="%9."/>
      <w:lvlJc w:val="right"/>
      <w:pPr>
        <w:ind w:left="6441" w:hanging="180"/>
      </w:pPr>
      <w:rPr>
        <w:rFonts w:cs="Times New Roman"/>
      </w:rPr>
    </w:lvl>
  </w:abstractNum>
  <w:abstractNum w:abstractNumId="27" w15:restartNumberingAfterBreak="0">
    <w:nsid w:val="3DA5200D"/>
    <w:multiLevelType w:val="multilevel"/>
    <w:tmpl w:val="E4F07028"/>
    <w:lvl w:ilvl="0">
      <w:start w:val="1"/>
      <w:numFmt w:val="decimal"/>
      <w:pStyle w:val="1nadpis"/>
      <w:lvlText w:val="%1."/>
      <w:lvlJc w:val="left"/>
      <w:pPr>
        <w:ind w:left="0" w:firstLine="0"/>
      </w:pPr>
      <w:rPr>
        <w:rFonts w:ascii="Calibri" w:hAnsi="Calibri" w:cs="Times New Roman" w:hint="default"/>
        <w:b/>
        <w:i w:val="0"/>
        <w:sz w:val="28"/>
      </w:rPr>
    </w:lvl>
    <w:lvl w:ilvl="1">
      <w:start w:val="1"/>
      <w:numFmt w:val="decimal"/>
      <w:pStyle w:val="2sltext"/>
      <w:lvlText w:val="%1.%2"/>
      <w:lvlJc w:val="left"/>
      <w:pPr>
        <w:ind w:left="0" w:firstLine="0"/>
      </w:pPr>
      <w:rPr>
        <w:rFonts w:ascii="Calibri" w:hAnsi="Calibri" w:cs="Times New Roman" w:hint="default"/>
        <w:b/>
        <w:i w:val="0"/>
        <w:color w:val="auto"/>
        <w:sz w:val="22"/>
      </w:rPr>
    </w:lvl>
    <w:lvl w:ilvl="2">
      <w:start w:val="1"/>
      <w:numFmt w:val="lowerLetter"/>
      <w:pStyle w:val="3seznam"/>
      <w:lvlText w:val="%3)"/>
      <w:lvlJc w:val="left"/>
      <w:pPr>
        <w:ind w:left="709" w:hanging="284"/>
      </w:pPr>
      <w:rPr>
        <w:rFonts w:ascii="Calibri" w:hAnsi="Calibri" w:cs="Times New Roman" w:hint="default"/>
        <w:b/>
        <w:i w:val="0"/>
        <w:sz w:val="22"/>
        <w:szCs w:val="22"/>
      </w:rPr>
    </w:lvl>
    <w:lvl w:ilvl="3">
      <w:start w:val="1"/>
      <w:numFmt w:val="decimal"/>
      <w:pStyle w:val="4seznam"/>
      <w:lvlText w:val="%4."/>
      <w:lvlJc w:val="left"/>
      <w:pPr>
        <w:tabs>
          <w:tab w:val="num" w:pos="1474"/>
        </w:tabs>
        <w:ind w:left="2126" w:hanging="708"/>
      </w:pPr>
      <w:rPr>
        <w:rFonts w:ascii="Calibri" w:hAnsi="Calibri" w:cs="Times New Roman" w:hint="default"/>
        <w:b/>
        <w:i w:val="0"/>
        <w:sz w:val="22"/>
      </w:rPr>
    </w:lvl>
    <w:lvl w:ilvl="4">
      <w:start w:val="1"/>
      <w:numFmt w:val="decimal"/>
      <w:lvlRestart w:val="0"/>
      <w:pStyle w:val="6Plohy"/>
      <w:lvlText w:val="Příloha č. %5"/>
      <w:lvlJc w:val="left"/>
      <w:pPr>
        <w:ind w:left="0" w:firstLine="0"/>
      </w:pPr>
      <w:rPr>
        <w:rFonts w:ascii="Calibri" w:hAnsi="Calibri" w:cs="Times New Roman" w:hint="default"/>
        <w:b/>
        <w:i w:val="0"/>
        <w:sz w:val="22"/>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447578A6"/>
    <w:multiLevelType w:val="hybridMultilevel"/>
    <w:tmpl w:val="167CF690"/>
    <w:lvl w:ilvl="0" w:tplc="395C02A0">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448F66CD"/>
    <w:multiLevelType w:val="multilevel"/>
    <w:tmpl w:val="B2CE18A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5FF08FF"/>
    <w:multiLevelType w:val="hybridMultilevel"/>
    <w:tmpl w:val="BCB04BB8"/>
    <w:lvl w:ilvl="0" w:tplc="245E819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0C1D1E">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E0AFA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08A6A4">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7AB59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0A27A8">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58CB1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B4E5BA">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1E2FCA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7E313FF"/>
    <w:multiLevelType w:val="hybridMultilevel"/>
    <w:tmpl w:val="A9BAB4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492F5C07"/>
    <w:multiLevelType w:val="hybridMultilevel"/>
    <w:tmpl w:val="6F72E1C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50F1704F"/>
    <w:multiLevelType w:val="hybridMultilevel"/>
    <w:tmpl w:val="BEE4EADA"/>
    <w:lvl w:ilvl="0" w:tplc="B6DEF8AC">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A4CEF12C">
      <w:start w:val="1"/>
      <w:numFmt w:val="bullet"/>
      <w:lvlText w:val=""/>
      <w:lvlJc w:val="left"/>
      <w:pPr>
        <w:ind w:left="2160" w:hanging="360"/>
      </w:pPr>
      <w:rPr>
        <w:rFonts w:ascii="Wingdings" w:hAnsi="Wingdings" w:hint="default"/>
      </w:rPr>
    </w:lvl>
    <w:lvl w:ilvl="3" w:tplc="CB7E392E">
      <w:start w:val="1"/>
      <w:numFmt w:val="bullet"/>
      <w:lvlText w:val=""/>
      <w:lvlJc w:val="left"/>
      <w:pPr>
        <w:ind w:left="2880" w:hanging="360"/>
      </w:pPr>
      <w:rPr>
        <w:rFonts w:ascii="Symbol" w:hAnsi="Symbol" w:hint="default"/>
      </w:rPr>
    </w:lvl>
    <w:lvl w:ilvl="4" w:tplc="287A4CF0">
      <w:start w:val="1"/>
      <w:numFmt w:val="bullet"/>
      <w:lvlText w:val="o"/>
      <w:lvlJc w:val="left"/>
      <w:pPr>
        <w:ind w:left="3600" w:hanging="360"/>
      </w:pPr>
      <w:rPr>
        <w:rFonts w:ascii="Courier New" w:hAnsi="Courier New" w:cs="Times New Roman" w:hint="default"/>
      </w:rPr>
    </w:lvl>
    <w:lvl w:ilvl="5" w:tplc="0904423E">
      <w:start w:val="1"/>
      <w:numFmt w:val="bullet"/>
      <w:lvlText w:val=""/>
      <w:lvlJc w:val="left"/>
      <w:pPr>
        <w:ind w:left="4320" w:hanging="360"/>
      </w:pPr>
      <w:rPr>
        <w:rFonts w:ascii="Wingdings" w:hAnsi="Wingdings" w:hint="default"/>
      </w:rPr>
    </w:lvl>
    <w:lvl w:ilvl="6" w:tplc="A23A15AA">
      <w:start w:val="1"/>
      <w:numFmt w:val="bullet"/>
      <w:lvlText w:val=""/>
      <w:lvlJc w:val="left"/>
      <w:pPr>
        <w:ind w:left="5040" w:hanging="360"/>
      </w:pPr>
      <w:rPr>
        <w:rFonts w:ascii="Symbol" w:hAnsi="Symbol" w:hint="default"/>
      </w:rPr>
    </w:lvl>
    <w:lvl w:ilvl="7" w:tplc="6554DE80">
      <w:start w:val="1"/>
      <w:numFmt w:val="bullet"/>
      <w:lvlText w:val="o"/>
      <w:lvlJc w:val="left"/>
      <w:pPr>
        <w:ind w:left="5760" w:hanging="360"/>
      </w:pPr>
      <w:rPr>
        <w:rFonts w:ascii="Courier New" w:hAnsi="Courier New" w:cs="Times New Roman" w:hint="default"/>
      </w:rPr>
    </w:lvl>
    <w:lvl w:ilvl="8" w:tplc="8D102A14">
      <w:start w:val="1"/>
      <w:numFmt w:val="bullet"/>
      <w:lvlText w:val=""/>
      <w:lvlJc w:val="left"/>
      <w:pPr>
        <w:ind w:left="6480" w:hanging="360"/>
      </w:pPr>
      <w:rPr>
        <w:rFonts w:ascii="Wingdings" w:hAnsi="Wingdings" w:hint="default"/>
      </w:rPr>
    </w:lvl>
  </w:abstractNum>
  <w:abstractNum w:abstractNumId="34" w15:restartNumberingAfterBreak="0">
    <w:nsid w:val="536167FD"/>
    <w:multiLevelType w:val="multilevel"/>
    <w:tmpl w:val="9326B7DA"/>
    <w:lvl w:ilvl="0">
      <w:start w:val="1"/>
      <w:numFmt w:val="decimal"/>
      <w:lvlText w:val="%1."/>
      <w:lvlJc w:val="left"/>
      <w:pPr>
        <w:ind w:left="650" w:hanging="512"/>
        <w:jc w:val="right"/>
      </w:pPr>
      <w:rPr>
        <w:rFonts w:ascii="Arial" w:eastAsia="Arial" w:hAnsi="Arial" w:cs="Arial" w:hint="default"/>
        <w:b/>
        <w:bCs/>
        <w:spacing w:val="-1"/>
        <w:w w:val="99"/>
        <w:sz w:val="20"/>
        <w:szCs w:val="20"/>
      </w:rPr>
    </w:lvl>
    <w:lvl w:ilvl="1">
      <w:start w:val="1"/>
      <w:numFmt w:val="decimal"/>
      <w:lvlText w:val="%1.%2."/>
      <w:lvlJc w:val="left"/>
      <w:pPr>
        <w:ind w:left="1329" w:hanging="680"/>
      </w:pPr>
      <w:rPr>
        <w:rFonts w:ascii="Arial" w:eastAsia="Arial" w:hAnsi="Arial" w:cs="Arial" w:hint="default"/>
        <w:b/>
        <w:bCs/>
        <w:color w:val="auto"/>
        <w:spacing w:val="-1"/>
        <w:w w:val="99"/>
        <w:sz w:val="20"/>
        <w:szCs w:val="20"/>
      </w:rPr>
    </w:lvl>
    <w:lvl w:ilvl="2">
      <w:start w:val="1"/>
      <w:numFmt w:val="decimal"/>
      <w:lvlText w:val="%1.%2.%3."/>
      <w:lvlJc w:val="left"/>
      <w:pPr>
        <w:ind w:left="2178" w:hanging="850"/>
      </w:pPr>
      <w:rPr>
        <w:rFonts w:ascii="Arial" w:eastAsia="Arial" w:hAnsi="Arial" w:cs="Arial" w:hint="default"/>
        <w:b/>
        <w:bCs/>
        <w:spacing w:val="-1"/>
        <w:w w:val="99"/>
        <w:sz w:val="20"/>
        <w:szCs w:val="20"/>
      </w:rPr>
    </w:lvl>
    <w:lvl w:ilvl="3">
      <w:numFmt w:val="bullet"/>
      <w:lvlText w:val=""/>
      <w:lvlJc w:val="left"/>
      <w:pPr>
        <w:ind w:left="2690" w:hanging="426"/>
      </w:pPr>
      <w:rPr>
        <w:rFonts w:ascii="Symbol" w:eastAsia="Symbol" w:hAnsi="Symbol" w:cs="Symbol" w:hint="default"/>
        <w:w w:val="99"/>
        <w:sz w:val="20"/>
        <w:szCs w:val="20"/>
      </w:rPr>
    </w:lvl>
    <w:lvl w:ilvl="4">
      <w:numFmt w:val="bullet"/>
      <w:lvlText w:val="•"/>
      <w:lvlJc w:val="left"/>
      <w:pPr>
        <w:ind w:left="2700" w:hanging="426"/>
      </w:pPr>
      <w:rPr>
        <w:rFonts w:hint="default"/>
      </w:rPr>
    </w:lvl>
    <w:lvl w:ilvl="5">
      <w:numFmt w:val="bullet"/>
      <w:lvlText w:val="•"/>
      <w:lvlJc w:val="left"/>
      <w:pPr>
        <w:ind w:left="2840" w:hanging="426"/>
      </w:pPr>
      <w:rPr>
        <w:rFonts w:hint="default"/>
      </w:rPr>
    </w:lvl>
    <w:lvl w:ilvl="6">
      <w:numFmt w:val="bullet"/>
      <w:lvlText w:val="•"/>
      <w:lvlJc w:val="left"/>
      <w:pPr>
        <w:ind w:left="4189" w:hanging="426"/>
      </w:pPr>
      <w:rPr>
        <w:rFonts w:hint="default"/>
      </w:rPr>
    </w:lvl>
    <w:lvl w:ilvl="7">
      <w:numFmt w:val="bullet"/>
      <w:lvlText w:val="•"/>
      <w:lvlJc w:val="left"/>
      <w:pPr>
        <w:ind w:left="5538" w:hanging="426"/>
      </w:pPr>
      <w:rPr>
        <w:rFonts w:hint="default"/>
      </w:rPr>
    </w:lvl>
    <w:lvl w:ilvl="8">
      <w:numFmt w:val="bullet"/>
      <w:lvlText w:val="•"/>
      <w:lvlJc w:val="left"/>
      <w:pPr>
        <w:ind w:left="6887" w:hanging="426"/>
      </w:pPr>
      <w:rPr>
        <w:rFonts w:hint="default"/>
      </w:rPr>
    </w:lvl>
  </w:abstractNum>
  <w:abstractNum w:abstractNumId="35" w15:restartNumberingAfterBreak="0">
    <w:nsid w:val="5C1D16FC"/>
    <w:multiLevelType w:val="hybridMultilevel"/>
    <w:tmpl w:val="F8CC35DC"/>
    <w:lvl w:ilvl="0" w:tplc="535EB784">
      <w:start w:val="1"/>
      <w:numFmt w:val="bullet"/>
      <w:lvlText w:val="-"/>
      <w:lvlJc w:val="left"/>
      <w:pPr>
        <w:ind w:left="185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6" w15:restartNumberingAfterBreak="0">
    <w:nsid w:val="609E6B52"/>
    <w:multiLevelType w:val="hybridMultilevel"/>
    <w:tmpl w:val="F86E5148"/>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803062"/>
    <w:multiLevelType w:val="hybridMultilevel"/>
    <w:tmpl w:val="DBA4D57A"/>
    <w:lvl w:ilvl="0" w:tplc="67140992">
      <w:start w:val="1"/>
      <w:numFmt w:val="bullet"/>
      <w:lvlText w:val=""/>
      <w:lvlJc w:val="left"/>
      <w:pPr>
        <w:ind w:left="720" w:hanging="360"/>
      </w:pPr>
      <w:rPr>
        <w:rFonts w:ascii="Symbol" w:hAnsi="Symbol" w:hint="default"/>
      </w:rPr>
    </w:lvl>
    <w:lvl w:ilvl="1" w:tplc="8AAC7024">
      <w:start w:val="1"/>
      <w:numFmt w:val="bullet"/>
      <w:lvlText w:val="o"/>
      <w:lvlJc w:val="left"/>
      <w:pPr>
        <w:ind w:left="1440" w:hanging="360"/>
      </w:pPr>
      <w:rPr>
        <w:rFonts w:ascii="Courier New" w:hAnsi="Courier New" w:cs="Times New Roman" w:hint="default"/>
      </w:rPr>
    </w:lvl>
    <w:lvl w:ilvl="2" w:tplc="018E1368">
      <w:start w:val="1"/>
      <w:numFmt w:val="bullet"/>
      <w:lvlText w:val="•"/>
      <w:lvlJc w:val="left"/>
      <w:pPr>
        <w:ind w:left="2160" w:hanging="360"/>
      </w:pPr>
      <w:rPr>
        <w:rFonts w:ascii="Times New Roman" w:hAnsi="Times New Roman" w:cs="Times New Roman" w:hint="default"/>
      </w:rPr>
    </w:lvl>
    <w:lvl w:ilvl="3" w:tplc="23B8AA06">
      <w:start w:val="1"/>
      <w:numFmt w:val="bullet"/>
      <w:lvlText w:val=""/>
      <w:lvlJc w:val="left"/>
      <w:pPr>
        <w:ind w:left="2880" w:hanging="360"/>
      </w:pPr>
      <w:rPr>
        <w:rFonts w:ascii="Symbol" w:hAnsi="Symbol" w:hint="default"/>
      </w:rPr>
    </w:lvl>
    <w:lvl w:ilvl="4" w:tplc="1F8488C0">
      <w:start w:val="1"/>
      <w:numFmt w:val="bullet"/>
      <w:lvlText w:val="o"/>
      <w:lvlJc w:val="left"/>
      <w:pPr>
        <w:ind w:left="3600" w:hanging="360"/>
      </w:pPr>
      <w:rPr>
        <w:rFonts w:ascii="Courier New" w:hAnsi="Courier New" w:cs="Times New Roman" w:hint="default"/>
      </w:rPr>
    </w:lvl>
    <w:lvl w:ilvl="5" w:tplc="8F203C18">
      <w:start w:val="1"/>
      <w:numFmt w:val="bullet"/>
      <w:lvlText w:val=""/>
      <w:lvlJc w:val="left"/>
      <w:pPr>
        <w:ind w:left="4320" w:hanging="360"/>
      </w:pPr>
      <w:rPr>
        <w:rFonts w:ascii="Wingdings" w:hAnsi="Wingdings" w:hint="default"/>
      </w:rPr>
    </w:lvl>
    <w:lvl w:ilvl="6" w:tplc="EEC46BC0">
      <w:start w:val="1"/>
      <w:numFmt w:val="bullet"/>
      <w:lvlText w:val=""/>
      <w:lvlJc w:val="left"/>
      <w:pPr>
        <w:ind w:left="5040" w:hanging="360"/>
      </w:pPr>
      <w:rPr>
        <w:rFonts w:ascii="Symbol" w:hAnsi="Symbol" w:hint="default"/>
      </w:rPr>
    </w:lvl>
    <w:lvl w:ilvl="7" w:tplc="14485074">
      <w:start w:val="1"/>
      <w:numFmt w:val="bullet"/>
      <w:lvlText w:val="o"/>
      <w:lvlJc w:val="left"/>
      <w:pPr>
        <w:ind w:left="5760" w:hanging="360"/>
      </w:pPr>
      <w:rPr>
        <w:rFonts w:ascii="Courier New" w:hAnsi="Courier New" w:cs="Times New Roman" w:hint="default"/>
      </w:rPr>
    </w:lvl>
    <w:lvl w:ilvl="8" w:tplc="0BBC8588">
      <w:start w:val="1"/>
      <w:numFmt w:val="bullet"/>
      <w:lvlText w:val=""/>
      <w:lvlJc w:val="left"/>
      <w:pPr>
        <w:ind w:left="6480" w:hanging="360"/>
      </w:pPr>
      <w:rPr>
        <w:rFonts w:ascii="Wingdings" w:hAnsi="Wingdings" w:hint="default"/>
      </w:rPr>
    </w:lvl>
  </w:abstractNum>
  <w:abstractNum w:abstractNumId="38" w15:restartNumberingAfterBreak="0">
    <w:nsid w:val="64C354BF"/>
    <w:multiLevelType w:val="multilevel"/>
    <w:tmpl w:val="B5C4D156"/>
    <w:lvl w:ilvl="0">
      <w:start w:val="1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465529"/>
    <w:multiLevelType w:val="multilevel"/>
    <w:tmpl w:val="BC26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5B10DD"/>
    <w:multiLevelType w:val="hybridMultilevel"/>
    <w:tmpl w:val="471EA3D8"/>
    <w:lvl w:ilvl="0" w:tplc="27A07246">
      <w:start w:val="1"/>
      <w:numFmt w:val="decimal"/>
      <w:lvlText w:val="%1)"/>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1ECF70">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423536">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2619CC">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A0CB36">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6275B4">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844EA6">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3E94F2">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18BB6A">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FC363B8"/>
    <w:multiLevelType w:val="hybridMultilevel"/>
    <w:tmpl w:val="B6B84D9C"/>
    <w:lvl w:ilvl="0" w:tplc="04050001">
      <w:start w:val="1"/>
      <w:numFmt w:val="bullet"/>
      <w:lvlText w:val=""/>
      <w:lvlJc w:val="left"/>
      <w:pPr>
        <w:ind w:left="1787" w:hanging="360"/>
      </w:pPr>
      <w:rPr>
        <w:rFonts w:ascii="Symbol" w:hAnsi="Symbol" w:hint="default"/>
      </w:rPr>
    </w:lvl>
    <w:lvl w:ilvl="1" w:tplc="04050003" w:tentative="1">
      <w:start w:val="1"/>
      <w:numFmt w:val="bullet"/>
      <w:lvlText w:val="o"/>
      <w:lvlJc w:val="left"/>
      <w:pPr>
        <w:ind w:left="2507" w:hanging="360"/>
      </w:pPr>
      <w:rPr>
        <w:rFonts w:ascii="Courier New" w:hAnsi="Courier New" w:cs="Courier New" w:hint="default"/>
      </w:rPr>
    </w:lvl>
    <w:lvl w:ilvl="2" w:tplc="04050005" w:tentative="1">
      <w:start w:val="1"/>
      <w:numFmt w:val="bullet"/>
      <w:lvlText w:val=""/>
      <w:lvlJc w:val="left"/>
      <w:pPr>
        <w:ind w:left="3227" w:hanging="360"/>
      </w:pPr>
      <w:rPr>
        <w:rFonts w:ascii="Wingdings" w:hAnsi="Wingdings" w:hint="default"/>
      </w:rPr>
    </w:lvl>
    <w:lvl w:ilvl="3" w:tplc="04050001" w:tentative="1">
      <w:start w:val="1"/>
      <w:numFmt w:val="bullet"/>
      <w:lvlText w:val=""/>
      <w:lvlJc w:val="left"/>
      <w:pPr>
        <w:ind w:left="3947" w:hanging="360"/>
      </w:pPr>
      <w:rPr>
        <w:rFonts w:ascii="Symbol" w:hAnsi="Symbol" w:hint="default"/>
      </w:rPr>
    </w:lvl>
    <w:lvl w:ilvl="4" w:tplc="04050003" w:tentative="1">
      <w:start w:val="1"/>
      <w:numFmt w:val="bullet"/>
      <w:lvlText w:val="o"/>
      <w:lvlJc w:val="left"/>
      <w:pPr>
        <w:ind w:left="4667" w:hanging="360"/>
      </w:pPr>
      <w:rPr>
        <w:rFonts w:ascii="Courier New" w:hAnsi="Courier New" w:cs="Courier New" w:hint="default"/>
      </w:rPr>
    </w:lvl>
    <w:lvl w:ilvl="5" w:tplc="04050005" w:tentative="1">
      <w:start w:val="1"/>
      <w:numFmt w:val="bullet"/>
      <w:lvlText w:val=""/>
      <w:lvlJc w:val="left"/>
      <w:pPr>
        <w:ind w:left="5387" w:hanging="360"/>
      </w:pPr>
      <w:rPr>
        <w:rFonts w:ascii="Wingdings" w:hAnsi="Wingdings" w:hint="default"/>
      </w:rPr>
    </w:lvl>
    <w:lvl w:ilvl="6" w:tplc="04050001" w:tentative="1">
      <w:start w:val="1"/>
      <w:numFmt w:val="bullet"/>
      <w:lvlText w:val=""/>
      <w:lvlJc w:val="left"/>
      <w:pPr>
        <w:ind w:left="6107" w:hanging="360"/>
      </w:pPr>
      <w:rPr>
        <w:rFonts w:ascii="Symbol" w:hAnsi="Symbol" w:hint="default"/>
      </w:rPr>
    </w:lvl>
    <w:lvl w:ilvl="7" w:tplc="04050003" w:tentative="1">
      <w:start w:val="1"/>
      <w:numFmt w:val="bullet"/>
      <w:lvlText w:val="o"/>
      <w:lvlJc w:val="left"/>
      <w:pPr>
        <w:ind w:left="6827" w:hanging="360"/>
      </w:pPr>
      <w:rPr>
        <w:rFonts w:ascii="Courier New" w:hAnsi="Courier New" w:cs="Courier New" w:hint="default"/>
      </w:rPr>
    </w:lvl>
    <w:lvl w:ilvl="8" w:tplc="04050005" w:tentative="1">
      <w:start w:val="1"/>
      <w:numFmt w:val="bullet"/>
      <w:lvlText w:val=""/>
      <w:lvlJc w:val="left"/>
      <w:pPr>
        <w:ind w:left="7547" w:hanging="360"/>
      </w:pPr>
      <w:rPr>
        <w:rFonts w:ascii="Wingdings" w:hAnsi="Wingdings" w:hint="default"/>
      </w:rPr>
    </w:lvl>
  </w:abstractNum>
  <w:abstractNum w:abstractNumId="43"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Times New Roman" w:hint="default"/>
      </w:rPr>
    </w:lvl>
    <w:lvl w:ilvl="2" w:tplc="0405001B">
      <w:start w:val="1"/>
      <w:numFmt w:val="bullet"/>
      <w:lvlText w:val=""/>
      <w:lvlJc w:val="left"/>
      <w:pPr>
        <w:tabs>
          <w:tab w:val="num" w:pos="2585"/>
        </w:tabs>
        <w:ind w:left="2585" w:hanging="360"/>
      </w:pPr>
      <w:rPr>
        <w:rFonts w:ascii="Wingdings" w:hAnsi="Wingdings" w:hint="default"/>
      </w:rPr>
    </w:lvl>
    <w:lvl w:ilvl="3" w:tplc="0405000F">
      <w:start w:val="1"/>
      <w:numFmt w:val="bullet"/>
      <w:lvlText w:val=""/>
      <w:lvlJc w:val="left"/>
      <w:pPr>
        <w:tabs>
          <w:tab w:val="num" w:pos="3305"/>
        </w:tabs>
        <w:ind w:left="3305" w:hanging="360"/>
      </w:pPr>
      <w:rPr>
        <w:rFonts w:ascii="Symbol" w:hAnsi="Symbol" w:hint="default"/>
      </w:rPr>
    </w:lvl>
    <w:lvl w:ilvl="4" w:tplc="04050019">
      <w:start w:val="1"/>
      <w:numFmt w:val="bullet"/>
      <w:lvlText w:val="o"/>
      <w:lvlJc w:val="left"/>
      <w:pPr>
        <w:tabs>
          <w:tab w:val="num" w:pos="4025"/>
        </w:tabs>
        <w:ind w:left="4025" w:hanging="360"/>
      </w:pPr>
      <w:rPr>
        <w:rFonts w:ascii="Courier New" w:hAnsi="Courier New" w:cs="Times New Roman" w:hint="default"/>
      </w:rPr>
    </w:lvl>
    <w:lvl w:ilvl="5" w:tplc="0405001B">
      <w:start w:val="1"/>
      <w:numFmt w:val="bullet"/>
      <w:lvlText w:val=""/>
      <w:lvlJc w:val="left"/>
      <w:pPr>
        <w:tabs>
          <w:tab w:val="num" w:pos="4745"/>
        </w:tabs>
        <w:ind w:left="4745" w:hanging="360"/>
      </w:pPr>
      <w:rPr>
        <w:rFonts w:ascii="Wingdings" w:hAnsi="Wingdings" w:hint="default"/>
      </w:rPr>
    </w:lvl>
    <w:lvl w:ilvl="6" w:tplc="0405000F">
      <w:start w:val="1"/>
      <w:numFmt w:val="bullet"/>
      <w:lvlText w:val=""/>
      <w:lvlJc w:val="left"/>
      <w:pPr>
        <w:tabs>
          <w:tab w:val="num" w:pos="5465"/>
        </w:tabs>
        <w:ind w:left="5465" w:hanging="360"/>
      </w:pPr>
      <w:rPr>
        <w:rFonts w:ascii="Symbol" w:hAnsi="Symbol" w:hint="default"/>
      </w:rPr>
    </w:lvl>
    <w:lvl w:ilvl="7" w:tplc="04050019">
      <w:start w:val="1"/>
      <w:numFmt w:val="bullet"/>
      <w:lvlText w:val="o"/>
      <w:lvlJc w:val="left"/>
      <w:pPr>
        <w:tabs>
          <w:tab w:val="num" w:pos="6185"/>
        </w:tabs>
        <w:ind w:left="6185" w:hanging="360"/>
      </w:pPr>
      <w:rPr>
        <w:rFonts w:ascii="Courier New" w:hAnsi="Courier New" w:cs="Times New Roman" w:hint="default"/>
      </w:rPr>
    </w:lvl>
    <w:lvl w:ilvl="8" w:tplc="0405001B">
      <w:start w:val="1"/>
      <w:numFmt w:val="bullet"/>
      <w:lvlText w:val=""/>
      <w:lvlJc w:val="left"/>
      <w:pPr>
        <w:tabs>
          <w:tab w:val="num" w:pos="6905"/>
        </w:tabs>
        <w:ind w:left="6905" w:hanging="360"/>
      </w:pPr>
      <w:rPr>
        <w:rFonts w:ascii="Wingdings" w:hAnsi="Wingdings" w:hint="default"/>
      </w:rPr>
    </w:lvl>
  </w:abstractNum>
  <w:abstractNum w:abstractNumId="44" w15:restartNumberingAfterBreak="0">
    <w:nsid w:val="7E2F160C"/>
    <w:multiLevelType w:val="hybridMultilevel"/>
    <w:tmpl w:val="E82202BE"/>
    <w:lvl w:ilvl="0" w:tplc="7BB8B53E">
      <w:start w:val="1"/>
      <w:numFmt w:val="bullet"/>
      <w:lvlText w:val=""/>
      <w:lvlJc w:val="left"/>
      <w:pPr>
        <w:ind w:left="720" w:hanging="360"/>
      </w:pPr>
      <w:rPr>
        <w:rFonts w:ascii="Symbol" w:hAnsi="Symbol" w:hint="default"/>
      </w:rPr>
    </w:lvl>
    <w:lvl w:ilvl="1" w:tplc="83FCE760">
      <w:start w:val="1"/>
      <w:numFmt w:val="bullet"/>
      <w:lvlText w:val="o"/>
      <w:lvlJc w:val="left"/>
      <w:pPr>
        <w:ind w:left="1440" w:hanging="360"/>
      </w:pPr>
      <w:rPr>
        <w:rFonts w:ascii="Courier New" w:hAnsi="Courier New" w:cs="Times New Roman" w:hint="default"/>
      </w:rPr>
    </w:lvl>
    <w:lvl w:ilvl="2" w:tplc="DEB2FF84">
      <w:start w:val="1"/>
      <w:numFmt w:val="bullet"/>
      <w:lvlText w:val=""/>
      <w:lvlJc w:val="left"/>
      <w:pPr>
        <w:ind w:left="2160" w:hanging="360"/>
      </w:pPr>
      <w:rPr>
        <w:rFonts w:ascii="Symbol" w:hAnsi="Symbol" w:hint="default"/>
      </w:rPr>
    </w:lvl>
    <w:lvl w:ilvl="3" w:tplc="18A4BE9A">
      <w:start w:val="1"/>
      <w:numFmt w:val="bullet"/>
      <w:lvlText w:val=""/>
      <w:lvlJc w:val="left"/>
      <w:pPr>
        <w:ind w:left="2880" w:hanging="360"/>
      </w:pPr>
      <w:rPr>
        <w:rFonts w:ascii="Symbol" w:hAnsi="Symbol" w:hint="default"/>
      </w:rPr>
    </w:lvl>
    <w:lvl w:ilvl="4" w:tplc="97922742">
      <w:start w:val="1"/>
      <w:numFmt w:val="bullet"/>
      <w:lvlText w:val="o"/>
      <w:lvlJc w:val="left"/>
      <w:pPr>
        <w:ind w:left="3600" w:hanging="360"/>
      </w:pPr>
      <w:rPr>
        <w:rFonts w:ascii="Courier New" w:hAnsi="Courier New" w:cs="Times New Roman" w:hint="default"/>
      </w:rPr>
    </w:lvl>
    <w:lvl w:ilvl="5" w:tplc="6FB637AC">
      <w:start w:val="1"/>
      <w:numFmt w:val="bullet"/>
      <w:lvlText w:val=""/>
      <w:lvlJc w:val="left"/>
      <w:pPr>
        <w:ind w:left="4320" w:hanging="360"/>
      </w:pPr>
      <w:rPr>
        <w:rFonts w:ascii="Wingdings" w:hAnsi="Wingdings" w:hint="default"/>
      </w:rPr>
    </w:lvl>
    <w:lvl w:ilvl="6" w:tplc="3B3858C4">
      <w:start w:val="1"/>
      <w:numFmt w:val="bullet"/>
      <w:lvlText w:val=""/>
      <w:lvlJc w:val="left"/>
      <w:pPr>
        <w:ind w:left="5040" w:hanging="360"/>
      </w:pPr>
      <w:rPr>
        <w:rFonts w:ascii="Symbol" w:hAnsi="Symbol" w:hint="default"/>
      </w:rPr>
    </w:lvl>
    <w:lvl w:ilvl="7" w:tplc="DAF0B298">
      <w:start w:val="1"/>
      <w:numFmt w:val="bullet"/>
      <w:lvlText w:val="o"/>
      <w:lvlJc w:val="left"/>
      <w:pPr>
        <w:ind w:left="5760" w:hanging="360"/>
      </w:pPr>
      <w:rPr>
        <w:rFonts w:ascii="Courier New" w:hAnsi="Courier New" w:cs="Times New Roman" w:hint="default"/>
      </w:rPr>
    </w:lvl>
    <w:lvl w:ilvl="8" w:tplc="1298CD46">
      <w:start w:val="1"/>
      <w:numFmt w:val="bullet"/>
      <w:lvlText w:val=""/>
      <w:lvlJc w:val="left"/>
      <w:pPr>
        <w:ind w:left="6480" w:hanging="360"/>
      </w:pPr>
      <w:rPr>
        <w:rFonts w:ascii="Wingdings" w:hAnsi="Wingdings" w:hint="default"/>
      </w:rPr>
    </w:lvl>
  </w:abstractNum>
  <w:num w:numId="1">
    <w:abstractNumId w:val="30"/>
  </w:num>
  <w:num w:numId="2">
    <w:abstractNumId w:val="41"/>
  </w:num>
  <w:num w:numId="3">
    <w:abstractNumId w:val="17"/>
  </w:num>
  <w:num w:numId="4">
    <w:abstractNumId w:val="1"/>
  </w:num>
  <w:num w:numId="5">
    <w:abstractNumId w:val="36"/>
  </w:num>
  <w:num w:numId="6">
    <w:abstractNumId w:val="21"/>
  </w:num>
  <w:num w:numId="7">
    <w:abstractNumId w:val="18"/>
  </w:num>
  <w:num w:numId="8">
    <w:abstractNumId w:val="43"/>
  </w:num>
  <w:num w:numId="9">
    <w:abstractNumId w:val="28"/>
  </w:num>
  <w:num w:numId="10">
    <w:abstractNumId w:val="23"/>
  </w:num>
  <w:num w:numId="11">
    <w:abstractNumId w:val="2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9"/>
  </w:num>
  <w:num w:numId="15">
    <w:abstractNumId w:val="8"/>
  </w:num>
  <w:num w:numId="16">
    <w:abstractNumId w:val="15"/>
  </w:num>
  <w:num w:numId="17">
    <w:abstractNumId w:val="39"/>
  </w:num>
  <w:num w:numId="18">
    <w:abstractNumId w:val="35"/>
  </w:num>
  <w:num w:numId="19">
    <w:abstractNumId w:val="5"/>
  </w:num>
  <w:num w:numId="20">
    <w:abstractNumId w:val="44"/>
  </w:num>
  <w:num w:numId="21">
    <w:abstractNumId w:val="3"/>
  </w:num>
  <w:num w:numId="22">
    <w:abstractNumId w:val="24"/>
  </w:num>
  <w:num w:numId="23">
    <w:abstractNumId w:val="33"/>
  </w:num>
  <w:num w:numId="24">
    <w:abstractNumId w:val="32"/>
  </w:num>
  <w:num w:numId="25">
    <w:abstractNumId w:val="11"/>
  </w:num>
  <w:num w:numId="26">
    <w:abstractNumId w:val="37"/>
  </w:num>
  <w:num w:numId="27">
    <w:abstractNumId w:val="9"/>
  </w:num>
  <w:num w:numId="28">
    <w:abstractNumId w:val="4"/>
  </w:num>
  <w:num w:numId="29">
    <w:abstractNumId w:val="42"/>
  </w:num>
  <w:num w:numId="30">
    <w:abstractNumId w:val="14"/>
  </w:num>
  <w:num w:numId="31">
    <w:abstractNumId w:val="31"/>
  </w:num>
  <w:num w:numId="32">
    <w:abstractNumId w:val="34"/>
  </w:num>
  <w:num w:numId="33">
    <w:abstractNumId w:val="12"/>
  </w:num>
  <w:num w:numId="34">
    <w:abstractNumId w:val="40"/>
  </w:num>
  <w:num w:numId="35">
    <w:abstractNumId w:val="26"/>
  </w:num>
  <w:num w:numId="36">
    <w:abstractNumId w:val="22"/>
  </w:num>
  <w:num w:numId="37">
    <w:abstractNumId w:val="16"/>
  </w:num>
  <w:num w:numId="38">
    <w:abstractNumId w:val="38"/>
  </w:num>
  <w:num w:numId="39">
    <w:abstractNumId w:val="0"/>
  </w:num>
  <w:num w:numId="40">
    <w:abstractNumId w:val="13"/>
  </w:num>
  <w:num w:numId="41">
    <w:abstractNumId w:val="7"/>
  </w:num>
  <w:num w:numId="42">
    <w:abstractNumId w:val="2"/>
  </w:num>
  <w:num w:numId="43">
    <w:abstractNumId w:val="10"/>
  </w:num>
  <w:num w:numId="44">
    <w:abstractNumId w:val="25"/>
  </w:num>
  <w:num w:numId="45">
    <w:abstractNumId w:val="19"/>
  </w:num>
  <w:num w:numId="46">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18"/>
    <w:rsid w:val="0001226B"/>
    <w:rsid w:val="00012CBF"/>
    <w:rsid w:val="000137EA"/>
    <w:rsid w:val="00021D71"/>
    <w:rsid w:val="00031347"/>
    <w:rsid w:val="00033840"/>
    <w:rsid w:val="00033B19"/>
    <w:rsid w:val="00034660"/>
    <w:rsid w:val="00035091"/>
    <w:rsid w:val="00037DD1"/>
    <w:rsid w:val="0004108A"/>
    <w:rsid w:val="00046DAA"/>
    <w:rsid w:val="00052F8E"/>
    <w:rsid w:val="00055525"/>
    <w:rsid w:val="000606E5"/>
    <w:rsid w:val="00060C87"/>
    <w:rsid w:val="00066746"/>
    <w:rsid w:val="00067D70"/>
    <w:rsid w:val="00070831"/>
    <w:rsid w:val="000713E6"/>
    <w:rsid w:val="0007219D"/>
    <w:rsid w:val="00074C85"/>
    <w:rsid w:val="00080298"/>
    <w:rsid w:val="000A2772"/>
    <w:rsid w:val="000A301B"/>
    <w:rsid w:val="000A4613"/>
    <w:rsid w:val="000C1E2D"/>
    <w:rsid w:val="000C2F98"/>
    <w:rsid w:val="000C3438"/>
    <w:rsid w:val="000C6F7A"/>
    <w:rsid w:val="000D4DB8"/>
    <w:rsid w:val="000D6573"/>
    <w:rsid w:val="000E2B92"/>
    <w:rsid w:val="000E3F7D"/>
    <w:rsid w:val="000E4813"/>
    <w:rsid w:val="000F28EA"/>
    <w:rsid w:val="00102DF8"/>
    <w:rsid w:val="00110E1A"/>
    <w:rsid w:val="001171F3"/>
    <w:rsid w:val="0012204D"/>
    <w:rsid w:val="0012268C"/>
    <w:rsid w:val="001346D7"/>
    <w:rsid w:val="00136F50"/>
    <w:rsid w:val="001417C2"/>
    <w:rsid w:val="00143C2F"/>
    <w:rsid w:val="00151219"/>
    <w:rsid w:val="001516FC"/>
    <w:rsid w:val="00152037"/>
    <w:rsid w:val="00152E74"/>
    <w:rsid w:val="00155D2D"/>
    <w:rsid w:val="00161840"/>
    <w:rsid w:val="00163CE3"/>
    <w:rsid w:val="001742A5"/>
    <w:rsid w:val="00185C7A"/>
    <w:rsid w:val="001A0F45"/>
    <w:rsid w:val="001A34BE"/>
    <w:rsid w:val="001A3893"/>
    <w:rsid w:val="001B03D2"/>
    <w:rsid w:val="00201C26"/>
    <w:rsid w:val="002044E0"/>
    <w:rsid w:val="002101F7"/>
    <w:rsid w:val="00212C93"/>
    <w:rsid w:val="00236DE2"/>
    <w:rsid w:val="00240C8D"/>
    <w:rsid w:val="00253315"/>
    <w:rsid w:val="00253B4B"/>
    <w:rsid w:val="00256510"/>
    <w:rsid w:val="0026035D"/>
    <w:rsid w:val="0026283D"/>
    <w:rsid w:val="00270F0A"/>
    <w:rsid w:val="002848EC"/>
    <w:rsid w:val="0029254D"/>
    <w:rsid w:val="00292FE9"/>
    <w:rsid w:val="00295217"/>
    <w:rsid w:val="002953BA"/>
    <w:rsid w:val="00296649"/>
    <w:rsid w:val="002A4FC8"/>
    <w:rsid w:val="002A598A"/>
    <w:rsid w:val="002A59C5"/>
    <w:rsid w:val="002A7AD6"/>
    <w:rsid w:val="002C1B01"/>
    <w:rsid w:val="002E37A7"/>
    <w:rsid w:val="002E6344"/>
    <w:rsid w:val="002F0BF6"/>
    <w:rsid w:val="002F3660"/>
    <w:rsid w:val="00305427"/>
    <w:rsid w:val="00305D56"/>
    <w:rsid w:val="0031386A"/>
    <w:rsid w:val="00313F56"/>
    <w:rsid w:val="00335799"/>
    <w:rsid w:val="00344F93"/>
    <w:rsid w:val="00345FF4"/>
    <w:rsid w:val="00352F3F"/>
    <w:rsid w:val="00353F12"/>
    <w:rsid w:val="00362EB3"/>
    <w:rsid w:val="00363293"/>
    <w:rsid w:val="00372C62"/>
    <w:rsid w:val="003735C5"/>
    <w:rsid w:val="0037473C"/>
    <w:rsid w:val="0037490A"/>
    <w:rsid w:val="00374E51"/>
    <w:rsid w:val="00386C8F"/>
    <w:rsid w:val="003933E4"/>
    <w:rsid w:val="00395500"/>
    <w:rsid w:val="003A1834"/>
    <w:rsid w:val="003A19EB"/>
    <w:rsid w:val="003B498B"/>
    <w:rsid w:val="003B5D99"/>
    <w:rsid w:val="003C0FE9"/>
    <w:rsid w:val="003D0149"/>
    <w:rsid w:val="003D2795"/>
    <w:rsid w:val="003D69BB"/>
    <w:rsid w:val="003E27DC"/>
    <w:rsid w:val="003E6081"/>
    <w:rsid w:val="003F3491"/>
    <w:rsid w:val="00401A0B"/>
    <w:rsid w:val="00405154"/>
    <w:rsid w:val="00405491"/>
    <w:rsid w:val="00405EDA"/>
    <w:rsid w:val="00410216"/>
    <w:rsid w:val="004103DD"/>
    <w:rsid w:val="00410F2B"/>
    <w:rsid w:val="00411126"/>
    <w:rsid w:val="00413CF3"/>
    <w:rsid w:val="0041427A"/>
    <w:rsid w:val="00415B90"/>
    <w:rsid w:val="00420E57"/>
    <w:rsid w:val="00425977"/>
    <w:rsid w:val="004375B5"/>
    <w:rsid w:val="00440A2C"/>
    <w:rsid w:val="00447182"/>
    <w:rsid w:val="004660CD"/>
    <w:rsid w:val="004706A7"/>
    <w:rsid w:val="004710A7"/>
    <w:rsid w:val="00477D13"/>
    <w:rsid w:val="00484325"/>
    <w:rsid w:val="00496C15"/>
    <w:rsid w:val="004A17FB"/>
    <w:rsid w:val="004B0497"/>
    <w:rsid w:val="004B0826"/>
    <w:rsid w:val="004B2A02"/>
    <w:rsid w:val="004B73AD"/>
    <w:rsid w:val="004C181B"/>
    <w:rsid w:val="004D50C8"/>
    <w:rsid w:val="004E2038"/>
    <w:rsid w:val="004E28CD"/>
    <w:rsid w:val="0050462E"/>
    <w:rsid w:val="00514682"/>
    <w:rsid w:val="00516FAD"/>
    <w:rsid w:val="0051710B"/>
    <w:rsid w:val="00543BEF"/>
    <w:rsid w:val="0055467B"/>
    <w:rsid w:val="00562B08"/>
    <w:rsid w:val="00574C47"/>
    <w:rsid w:val="00575094"/>
    <w:rsid w:val="00575A68"/>
    <w:rsid w:val="00585EF5"/>
    <w:rsid w:val="0059352D"/>
    <w:rsid w:val="00594716"/>
    <w:rsid w:val="005A343D"/>
    <w:rsid w:val="005B2F26"/>
    <w:rsid w:val="005B494E"/>
    <w:rsid w:val="005B775F"/>
    <w:rsid w:val="005C06BE"/>
    <w:rsid w:val="005D1F38"/>
    <w:rsid w:val="005E35E8"/>
    <w:rsid w:val="005E79F8"/>
    <w:rsid w:val="005F0AA8"/>
    <w:rsid w:val="005F2A5F"/>
    <w:rsid w:val="005F598F"/>
    <w:rsid w:val="005F7328"/>
    <w:rsid w:val="00601C4B"/>
    <w:rsid w:val="00603A67"/>
    <w:rsid w:val="00613D8F"/>
    <w:rsid w:val="0061699D"/>
    <w:rsid w:val="0061737D"/>
    <w:rsid w:val="006255BC"/>
    <w:rsid w:val="00626D53"/>
    <w:rsid w:val="00630B48"/>
    <w:rsid w:val="0063556C"/>
    <w:rsid w:val="00635F2C"/>
    <w:rsid w:val="00636EB5"/>
    <w:rsid w:val="00640E2E"/>
    <w:rsid w:val="0065010A"/>
    <w:rsid w:val="006504D1"/>
    <w:rsid w:val="00656CC3"/>
    <w:rsid w:val="006575F9"/>
    <w:rsid w:val="006818B3"/>
    <w:rsid w:val="006847A1"/>
    <w:rsid w:val="006853FE"/>
    <w:rsid w:val="006854AB"/>
    <w:rsid w:val="0068775F"/>
    <w:rsid w:val="00693425"/>
    <w:rsid w:val="006A0EC6"/>
    <w:rsid w:val="006A2522"/>
    <w:rsid w:val="006A3FDA"/>
    <w:rsid w:val="006A6F0A"/>
    <w:rsid w:val="006A7F66"/>
    <w:rsid w:val="006B576D"/>
    <w:rsid w:val="006C12E3"/>
    <w:rsid w:val="006C5E92"/>
    <w:rsid w:val="006D05AA"/>
    <w:rsid w:val="006D2CBB"/>
    <w:rsid w:val="006E0555"/>
    <w:rsid w:val="006E4225"/>
    <w:rsid w:val="006F3B7A"/>
    <w:rsid w:val="00700A1D"/>
    <w:rsid w:val="007046C9"/>
    <w:rsid w:val="00705347"/>
    <w:rsid w:val="00707812"/>
    <w:rsid w:val="00712F0E"/>
    <w:rsid w:val="00724987"/>
    <w:rsid w:val="00750335"/>
    <w:rsid w:val="0075239B"/>
    <w:rsid w:val="00752B7A"/>
    <w:rsid w:val="007564FD"/>
    <w:rsid w:val="00763681"/>
    <w:rsid w:val="00764D07"/>
    <w:rsid w:val="0077028B"/>
    <w:rsid w:val="00772F87"/>
    <w:rsid w:val="00774018"/>
    <w:rsid w:val="0077773E"/>
    <w:rsid w:val="00777BE1"/>
    <w:rsid w:val="007874CA"/>
    <w:rsid w:val="00795B43"/>
    <w:rsid w:val="007A2089"/>
    <w:rsid w:val="007A2620"/>
    <w:rsid w:val="007A52B5"/>
    <w:rsid w:val="007B1B6B"/>
    <w:rsid w:val="007B38BC"/>
    <w:rsid w:val="007B666F"/>
    <w:rsid w:val="007B7A45"/>
    <w:rsid w:val="007C101A"/>
    <w:rsid w:val="007C4C3C"/>
    <w:rsid w:val="007C5B78"/>
    <w:rsid w:val="007C6708"/>
    <w:rsid w:val="007D0367"/>
    <w:rsid w:val="007D2401"/>
    <w:rsid w:val="007D5DA3"/>
    <w:rsid w:val="007E05E3"/>
    <w:rsid w:val="007E38D0"/>
    <w:rsid w:val="007E7541"/>
    <w:rsid w:val="007F130C"/>
    <w:rsid w:val="00810FA2"/>
    <w:rsid w:val="008132A6"/>
    <w:rsid w:val="00813743"/>
    <w:rsid w:val="00814C25"/>
    <w:rsid w:val="008241FB"/>
    <w:rsid w:val="00826ADB"/>
    <w:rsid w:val="00827E8C"/>
    <w:rsid w:val="00840955"/>
    <w:rsid w:val="0084725D"/>
    <w:rsid w:val="00872578"/>
    <w:rsid w:val="00872B4A"/>
    <w:rsid w:val="00876317"/>
    <w:rsid w:val="008772CB"/>
    <w:rsid w:val="008854AD"/>
    <w:rsid w:val="0089148C"/>
    <w:rsid w:val="00892F56"/>
    <w:rsid w:val="00894D77"/>
    <w:rsid w:val="00895256"/>
    <w:rsid w:val="00895361"/>
    <w:rsid w:val="008B0C9A"/>
    <w:rsid w:val="008B7447"/>
    <w:rsid w:val="008C238E"/>
    <w:rsid w:val="008C58DF"/>
    <w:rsid w:val="008D5360"/>
    <w:rsid w:val="008E05AE"/>
    <w:rsid w:val="008E5024"/>
    <w:rsid w:val="008E7788"/>
    <w:rsid w:val="008F77EC"/>
    <w:rsid w:val="009011E2"/>
    <w:rsid w:val="009023E5"/>
    <w:rsid w:val="009110D2"/>
    <w:rsid w:val="00920896"/>
    <w:rsid w:val="0092242E"/>
    <w:rsid w:val="00926B7C"/>
    <w:rsid w:val="0093070D"/>
    <w:rsid w:val="00932CDB"/>
    <w:rsid w:val="00934925"/>
    <w:rsid w:val="00935681"/>
    <w:rsid w:val="00940A24"/>
    <w:rsid w:val="00941987"/>
    <w:rsid w:val="00943613"/>
    <w:rsid w:val="009452F4"/>
    <w:rsid w:val="00950945"/>
    <w:rsid w:val="00952428"/>
    <w:rsid w:val="00960786"/>
    <w:rsid w:val="00984207"/>
    <w:rsid w:val="009854F4"/>
    <w:rsid w:val="00986808"/>
    <w:rsid w:val="0098690A"/>
    <w:rsid w:val="00987FE2"/>
    <w:rsid w:val="0099273A"/>
    <w:rsid w:val="009935BD"/>
    <w:rsid w:val="00996A34"/>
    <w:rsid w:val="009A5958"/>
    <w:rsid w:val="009A6EDB"/>
    <w:rsid w:val="009A7E81"/>
    <w:rsid w:val="009B0BA1"/>
    <w:rsid w:val="009B3452"/>
    <w:rsid w:val="009B3CEA"/>
    <w:rsid w:val="009B4057"/>
    <w:rsid w:val="009B7B94"/>
    <w:rsid w:val="009C4032"/>
    <w:rsid w:val="009F44F0"/>
    <w:rsid w:val="00A02850"/>
    <w:rsid w:val="00A029C4"/>
    <w:rsid w:val="00A051D7"/>
    <w:rsid w:val="00A14ED9"/>
    <w:rsid w:val="00A238C5"/>
    <w:rsid w:val="00A30BE7"/>
    <w:rsid w:val="00A31ED8"/>
    <w:rsid w:val="00A4170A"/>
    <w:rsid w:val="00A44622"/>
    <w:rsid w:val="00A502F1"/>
    <w:rsid w:val="00A52EFD"/>
    <w:rsid w:val="00A5636B"/>
    <w:rsid w:val="00A57575"/>
    <w:rsid w:val="00A63843"/>
    <w:rsid w:val="00A8642E"/>
    <w:rsid w:val="00AA7C52"/>
    <w:rsid w:val="00AB7F3B"/>
    <w:rsid w:val="00AC535C"/>
    <w:rsid w:val="00AD3B5D"/>
    <w:rsid w:val="00AD3BA5"/>
    <w:rsid w:val="00AE267B"/>
    <w:rsid w:val="00AE4394"/>
    <w:rsid w:val="00AF1CFA"/>
    <w:rsid w:val="00AF2ECF"/>
    <w:rsid w:val="00AF4B5D"/>
    <w:rsid w:val="00B00296"/>
    <w:rsid w:val="00B055D1"/>
    <w:rsid w:val="00B12D56"/>
    <w:rsid w:val="00B21B38"/>
    <w:rsid w:val="00B23552"/>
    <w:rsid w:val="00B32CD3"/>
    <w:rsid w:val="00B33139"/>
    <w:rsid w:val="00B3394B"/>
    <w:rsid w:val="00B3444C"/>
    <w:rsid w:val="00B40925"/>
    <w:rsid w:val="00B47E12"/>
    <w:rsid w:val="00B51B25"/>
    <w:rsid w:val="00B52053"/>
    <w:rsid w:val="00B66801"/>
    <w:rsid w:val="00B66E9D"/>
    <w:rsid w:val="00B70B4B"/>
    <w:rsid w:val="00B72217"/>
    <w:rsid w:val="00B72AB7"/>
    <w:rsid w:val="00B77FD8"/>
    <w:rsid w:val="00B81693"/>
    <w:rsid w:val="00B84585"/>
    <w:rsid w:val="00B84A51"/>
    <w:rsid w:val="00B9413B"/>
    <w:rsid w:val="00B95336"/>
    <w:rsid w:val="00B97C33"/>
    <w:rsid w:val="00BA3804"/>
    <w:rsid w:val="00BA537D"/>
    <w:rsid w:val="00BA5E2C"/>
    <w:rsid w:val="00BD3227"/>
    <w:rsid w:val="00BE2F4D"/>
    <w:rsid w:val="00BE2FBD"/>
    <w:rsid w:val="00BE437B"/>
    <w:rsid w:val="00BE4B0C"/>
    <w:rsid w:val="00BE5C96"/>
    <w:rsid w:val="00BE7C1C"/>
    <w:rsid w:val="00BE7C6F"/>
    <w:rsid w:val="00BF0184"/>
    <w:rsid w:val="00BF44FD"/>
    <w:rsid w:val="00BF4991"/>
    <w:rsid w:val="00BF6887"/>
    <w:rsid w:val="00C04354"/>
    <w:rsid w:val="00C046AB"/>
    <w:rsid w:val="00C057E3"/>
    <w:rsid w:val="00C062E0"/>
    <w:rsid w:val="00C07A48"/>
    <w:rsid w:val="00C117F9"/>
    <w:rsid w:val="00C12402"/>
    <w:rsid w:val="00C1396A"/>
    <w:rsid w:val="00C14C64"/>
    <w:rsid w:val="00C2311B"/>
    <w:rsid w:val="00C27BC6"/>
    <w:rsid w:val="00C329B9"/>
    <w:rsid w:val="00C33F70"/>
    <w:rsid w:val="00C353D9"/>
    <w:rsid w:val="00C44E10"/>
    <w:rsid w:val="00C45B69"/>
    <w:rsid w:val="00C565CD"/>
    <w:rsid w:val="00C614A0"/>
    <w:rsid w:val="00C617A9"/>
    <w:rsid w:val="00C66E53"/>
    <w:rsid w:val="00C74CF1"/>
    <w:rsid w:val="00C755CC"/>
    <w:rsid w:val="00C75D80"/>
    <w:rsid w:val="00C8662F"/>
    <w:rsid w:val="00C902D0"/>
    <w:rsid w:val="00CA4A8D"/>
    <w:rsid w:val="00CA59F9"/>
    <w:rsid w:val="00CB04B0"/>
    <w:rsid w:val="00CB0E16"/>
    <w:rsid w:val="00CB4D09"/>
    <w:rsid w:val="00CB78C8"/>
    <w:rsid w:val="00CC4B83"/>
    <w:rsid w:val="00CD2C42"/>
    <w:rsid w:val="00CE07F6"/>
    <w:rsid w:val="00CE63E8"/>
    <w:rsid w:val="00CE7BDA"/>
    <w:rsid w:val="00CF0CEF"/>
    <w:rsid w:val="00CF345D"/>
    <w:rsid w:val="00CF3D91"/>
    <w:rsid w:val="00D01ACE"/>
    <w:rsid w:val="00D04007"/>
    <w:rsid w:val="00D10ECC"/>
    <w:rsid w:val="00D128A5"/>
    <w:rsid w:val="00D1325C"/>
    <w:rsid w:val="00D135EA"/>
    <w:rsid w:val="00D13D58"/>
    <w:rsid w:val="00D14001"/>
    <w:rsid w:val="00D31FAF"/>
    <w:rsid w:val="00D52C32"/>
    <w:rsid w:val="00D611EC"/>
    <w:rsid w:val="00D70C57"/>
    <w:rsid w:val="00D86B53"/>
    <w:rsid w:val="00D90094"/>
    <w:rsid w:val="00DA31AE"/>
    <w:rsid w:val="00DB3B66"/>
    <w:rsid w:val="00DB53C5"/>
    <w:rsid w:val="00DB5F2D"/>
    <w:rsid w:val="00DB6131"/>
    <w:rsid w:val="00DC0BAC"/>
    <w:rsid w:val="00E149DB"/>
    <w:rsid w:val="00E30877"/>
    <w:rsid w:val="00E439E4"/>
    <w:rsid w:val="00E522CB"/>
    <w:rsid w:val="00E52E50"/>
    <w:rsid w:val="00E54567"/>
    <w:rsid w:val="00E567B4"/>
    <w:rsid w:val="00E56DB9"/>
    <w:rsid w:val="00E6194E"/>
    <w:rsid w:val="00E663EF"/>
    <w:rsid w:val="00E75709"/>
    <w:rsid w:val="00E770B8"/>
    <w:rsid w:val="00E81A77"/>
    <w:rsid w:val="00E827BB"/>
    <w:rsid w:val="00E86AA9"/>
    <w:rsid w:val="00E929F3"/>
    <w:rsid w:val="00EB0AF1"/>
    <w:rsid w:val="00EC0AC5"/>
    <w:rsid w:val="00EC45FE"/>
    <w:rsid w:val="00ED041D"/>
    <w:rsid w:val="00EE1F49"/>
    <w:rsid w:val="00EE64C3"/>
    <w:rsid w:val="00EF4F24"/>
    <w:rsid w:val="00EF7188"/>
    <w:rsid w:val="00EF7E65"/>
    <w:rsid w:val="00F0389B"/>
    <w:rsid w:val="00F04334"/>
    <w:rsid w:val="00F06261"/>
    <w:rsid w:val="00F07C28"/>
    <w:rsid w:val="00F11836"/>
    <w:rsid w:val="00F26C79"/>
    <w:rsid w:val="00F32767"/>
    <w:rsid w:val="00F3740F"/>
    <w:rsid w:val="00F4080B"/>
    <w:rsid w:val="00F44EEE"/>
    <w:rsid w:val="00F4692A"/>
    <w:rsid w:val="00F522FA"/>
    <w:rsid w:val="00F64634"/>
    <w:rsid w:val="00F74578"/>
    <w:rsid w:val="00F81B28"/>
    <w:rsid w:val="00F8254E"/>
    <w:rsid w:val="00F93112"/>
    <w:rsid w:val="00F93EA8"/>
    <w:rsid w:val="00F95F12"/>
    <w:rsid w:val="00FA2232"/>
    <w:rsid w:val="00FA3195"/>
    <w:rsid w:val="00FA6771"/>
    <w:rsid w:val="00FB012C"/>
    <w:rsid w:val="00FC1220"/>
    <w:rsid w:val="00FC5B72"/>
    <w:rsid w:val="00FC6391"/>
    <w:rsid w:val="00FD1F95"/>
    <w:rsid w:val="00FD4C53"/>
    <w:rsid w:val="00FE5580"/>
    <w:rsid w:val="00FE613B"/>
    <w:rsid w:val="00FF294B"/>
    <w:rsid w:val="00FF3745"/>
    <w:rsid w:val="01977351"/>
    <w:rsid w:val="01E3A95D"/>
    <w:rsid w:val="02D1DFF8"/>
    <w:rsid w:val="03FE6CFB"/>
    <w:rsid w:val="05C2726A"/>
    <w:rsid w:val="05E1211C"/>
    <w:rsid w:val="05EA69CA"/>
    <w:rsid w:val="063E5317"/>
    <w:rsid w:val="064D243F"/>
    <w:rsid w:val="06C5730C"/>
    <w:rsid w:val="077164D3"/>
    <w:rsid w:val="078BC66F"/>
    <w:rsid w:val="098806A0"/>
    <w:rsid w:val="0A7333DB"/>
    <w:rsid w:val="0B3B97C2"/>
    <w:rsid w:val="0B5F3102"/>
    <w:rsid w:val="0B95BCBB"/>
    <w:rsid w:val="0CFCD2F6"/>
    <w:rsid w:val="0DD6589E"/>
    <w:rsid w:val="0ED8C398"/>
    <w:rsid w:val="12B52F90"/>
    <w:rsid w:val="13371476"/>
    <w:rsid w:val="1380F5C6"/>
    <w:rsid w:val="162F990E"/>
    <w:rsid w:val="163E17FB"/>
    <w:rsid w:val="17FA32D2"/>
    <w:rsid w:val="1810C324"/>
    <w:rsid w:val="1818D209"/>
    <w:rsid w:val="18C1ACF2"/>
    <w:rsid w:val="19495048"/>
    <w:rsid w:val="1A54B871"/>
    <w:rsid w:val="1AA4CD4C"/>
    <w:rsid w:val="1AF2E59B"/>
    <w:rsid w:val="1DA78556"/>
    <w:rsid w:val="1F566783"/>
    <w:rsid w:val="206F04B4"/>
    <w:rsid w:val="20A446CE"/>
    <w:rsid w:val="218A59B9"/>
    <w:rsid w:val="21BD7B8E"/>
    <w:rsid w:val="2242BB0D"/>
    <w:rsid w:val="2302FF61"/>
    <w:rsid w:val="248AD57D"/>
    <w:rsid w:val="2517BEE7"/>
    <w:rsid w:val="254D2196"/>
    <w:rsid w:val="259D674E"/>
    <w:rsid w:val="2622C4F5"/>
    <w:rsid w:val="263C8AAB"/>
    <w:rsid w:val="26785E57"/>
    <w:rsid w:val="279FD47C"/>
    <w:rsid w:val="27A38F7D"/>
    <w:rsid w:val="28FD42A4"/>
    <w:rsid w:val="29859D4B"/>
    <w:rsid w:val="2BC1C930"/>
    <w:rsid w:val="2F304C63"/>
    <w:rsid w:val="2FE388A1"/>
    <w:rsid w:val="302688FB"/>
    <w:rsid w:val="309B5F25"/>
    <w:rsid w:val="31951BF9"/>
    <w:rsid w:val="32F6B6E2"/>
    <w:rsid w:val="337E42AE"/>
    <w:rsid w:val="35CCF6FE"/>
    <w:rsid w:val="362C3771"/>
    <w:rsid w:val="36891B2B"/>
    <w:rsid w:val="36B33B8F"/>
    <w:rsid w:val="37830937"/>
    <w:rsid w:val="37D65A51"/>
    <w:rsid w:val="3822590D"/>
    <w:rsid w:val="38850D29"/>
    <w:rsid w:val="38A3AB6E"/>
    <w:rsid w:val="3A9678E6"/>
    <w:rsid w:val="3A97441F"/>
    <w:rsid w:val="3B615C4C"/>
    <w:rsid w:val="3BD073F0"/>
    <w:rsid w:val="3C8589CF"/>
    <w:rsid w:val="3D5C4FE8"/>
    <w:rsid w:val="3D71AC70"/>
    <w:rsid w:val="3F10E943"/>
    <w:rsid w:val="3F4F4560"/>
    <w:rsid w:val="3FC36633"/>
    <w:rsid w:val="401A6FC8"/>
    <w:rsid w:val="441F6AC9"/>
    <w:rsid w:val="4493B188"/>
    <w:rsid w:val="4569CCFB"/>
    <w:rsid w:val="45C92E83"/>
    <w:rsid w:val="46262ED2"/>
    <w:rsid w:val="4656723E"/>
    <w:rsid w:val="469693AA"/>
    <w:rsid w:val="4779C09B"/>
    <w:rsid w:val="4900E58A"/>
    <w:rsid w:val="493CB114"/>
    <w:rsid w:val="4BDAD2D5"/>
    <w:rsid w:val="4C66D91A"/>
    <w:rsid w:val="4CDDB250"/>
    <w:rsid w:val="4CF6AD40"/>
    <w:rsid w:val="4D88CB90"/>
    <w:rsid w:val="4FAEE7C4"/>
    <w:rsid w:val="4FD851C0"/>
    <w:rsid w:val="4FE6E3FD"/>
    <w:rsid w:val="5035A7BB"/>
    <w:rsid w:val="52D16FAE"/>
    <w:rsid w:val="52FB8C64"/>
    <w:rsid w:val="53602D79"/>
    <w:rsid w:val="5418F16B"/>
    <w:rsid w:val="54838FB3"/>
    <w:rsid w:val="548DDA53"/>
    <w:rsid w:val="55170AEB"/>
    <w:rsid w:val="5544C17D"/>
    <w:rsid w:val="57F893B7"/>
    <w:rsid w:val="5911C791"/>
    <w:rsid w:val="59A16ED6"/>
    <w:rsid w:val="59C4A676"/>
    <w:rsid w:val="5A3AF3CB"/>
    <w:rsid w:val="5AA39402"/>
    <w:rsid w:val="5B820809"/>
    <w:rsid w:val="5DF6BD5B"/>
    <w:rsid w:val="5E04B177"/>
    <w:rsid w:val="5EA79305"/>
    <w:rsid w:val="5F1A9DCD"/>
    <w:rsid w:val="5F26609F"/>
    <w:rsid w:val="5F5ABEF7"/>
    <w:rsid w:val="61845D97"/>
    <w:rsid w:val="61982B6B"/>
    <w:rsid w:val="61A1A469"/>
    <w:rsid w:val="61D359B1"/>
    <w:rsid w:val="61E39827"/>
    <w:rsid w:val="6209F976"/>
    <w:rsid w:val="62C2DB70"/>
    <w:rsid w:val="634A6635"/>
    <w:rsid w:val="636776A3"/>
    <w:rsid w:val="63E78922"/>
    <w:rsid w:val="6610BA84"/>
    <w:rsid w:val="666E41E9"/>
    <w:rsid w:val="689F4866"/>
    <w:rsid w:val="68C26232"/>
    <w:rsid w:val="6921216D"/>
    <w:rsid w:val="692A861F"/>
    <w:rsid w:val="693418AD"/>
    <w:rsid w:val="69FBB445"/>
    <w:rsid w:val="6AAC903E"/>
    <w:rsid w:val="6B490B55"/>
    <w:rsid w:val="6B50E579"/>
    <w:rsid w:val="6CFFE012"/>
    <w:rsid w:val="6D14F152"/>
    <w:rsid w:val="6D57F22F"/>
    <w:rsid w:val="6E65C88B"/>
    <w:rsid w:val="6ED04AEC"/>
    <w:rsid w:val="6ED290C4"/>
    <w:rsid w:val="6EFDCA06"/>
    <w:rsid w:val="6FF5BE40"/>
    <w:rsid w:val="71847BC1"/>
    <w:rsid w:val="720A20A4"/>
    <w:rsid w:val="7234EF1F"/>
    <w:rsid w:val="72C3902A"/>
    <w:rsid w:val="7487E3F7"/>
    <w:rsid w:val="74E6DC91"/>
    <w:rsid w:val="752FCB36"/>
    <w:rsid w:val="75A72F70"/>
    <w:rsid w:val="770B465E"/>
    <w:rsid w:val="77A2E19A"/>
    <w:rsid w:val="77DA64BA"/>
    <w:rsid w:val="77F1DC4E"/>
    <w:rsid w:val="7A14810A"/>
    <w:rsid w:val="7D71E642"/>
    <w:rsid w:val="7D9A60E4"/>
    <w:rsid w:val="7DD0D355"/>
    <w:rsid w:val="7DEB6156"/>
    <w:rsid w:val="7EB277C7"/>
    <w:rsid w:val="7FAE08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DC332"/>
  <w15:docId w15:val="{676A6A9B-A64B-4DA4-AA66-C8B19527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cs-CZ" w:eastAsia="cs-CZ"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4C3C"/>
  </w:style>
  <w:style w:type="paragraph" w:styleId="Nadpis1">
    <w:name w:val="heading 1"/>
    <w:basedOn w:val="Normln"/>
    <w:next w:val="Normln"/>
    <w:link w:val="Nadpis1Char"/>
    <w:uiPriority w:val="9"/>
    <w:qFormat/>
    <w:rsid w:val="007C4C3C"/>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Nadpis2">
    <w:name w:val="heading 2"/>
    <w:basedOn w:val="Normln"/>
    <w:next w:val="Normln"/>
    <w:link w:val="Nadpis2Char"/>
    <w:uiPriority w:val="9"/>
    <w:unhideWhenUsed/>
    <w:qFormat/>
    <w:rsid w:val="007C4C3C"/>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Nadpis3">
    <w:name w:val="heading 3"/>
    <w:basedOn w:val="Normln"/>
    <w:next w:val="Normln"/>
    <w:link w:val="Nadpis3Char"/>
    <w:uiPriority w:val="9"/>
    <w:unhideWhenUsed/>
    <w:qFormat/>
    <w:rsid w:val="007C4C3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unhideWhenUsed/>
    <w:qFormat/>
    <w:rsid w:val="007C4C3C"/>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7C4C3C"/>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7C4C3C"/>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7C4C3C"/>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7C4C3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7C4C3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4C3C"/>
    <w:rPr>
      <w:rFonts w:asciiTheme="majorHAnsi" w:eastAsiaTheme="majorEastAsia" w:hAnsiTheme="majorHAnsi" w:cstheme="majorBidi"/>
      <w:color w:val="2F5496" w:themeColor="accent1" w:themeShade="BF"/>
      <w:sz w:val="36"/>
      <w:szCs w:val="36"/>
    </w:rPr>
  </w:style>
  <w:style w:type="character" w:customStyle="1" w:styleId="Nadpis2Char">
    <w:name w:val="Nadpis 2 Char"/>
    <w:basedOn w:val="Standardnpsmoodstavce"/>
    <w:link w:val="Nadpis2"/>
    <w:uiPriority w:val="9"/>
    <w:rsid w:val="007C4C3C"/>
    <w:rPr>
      <w:rFonts w:asciiTheme="majorHAnsi" w:eastAsiaTheme="majorEastAsia" w:hAnsiTheme="majorHAnsi" w:cstheme="majorBidi"/>
      <w:color w:val="2F5496" w:themeColor="accent1" w:themeShade="BF"/>
      <w:sz w:val="28"/>
      <w:szCs w:val="28"/>
    </w:rPr>
  </w:style>
  <w:style w:type="character" w:customStyle="1" w:styleId="Nadpis3Char">
    <w:name w:val="Nadpis 3 Char"/>
    <w:basedOn w:val="Standardnpsmoodstavce"/>
    <w:link w:val="Nadpis3"/>
    <w:uiPriority w:val="9"/>
    <w:rsid w:val="007C4C3C"/>
    <w:rPr>
      <w:rFonts w:asciiTheme="majorHAnsi" w:eastAsiaTheme="majorEastAsia" w:hAnsiTheme="majorHAnsi" w:cstheme="majorBidi"/>
      <w:color w:val="404040" w:themeColor="text1" w:themeTint="BF"/>
      <w:sz w:val="26"/>
      <w:szCs w:val="26"/>
    </w:rPr>
  </w:style>
  <w:style w:type="character" w:styleId="Hypertextovodkaz">
    <w:name w:val="Hyperlink"/>
    <w:basedOn w:val="Standardnpsmoodstavce"/>
    <w:uiPriority w:val="99"/>
    <w:unhideWhenUsed/>
    <w:rsid w:val="00B81693"/>
    <w:rPr>
      <w:color w:val="0563C1" w:themeColor="hyperlink"/>
      <w:u w:val="single"/>
    </w:rPr>
  </w:style>
  <w:style w:type="character" w:customStyle="1" w:styleId="Nevyeenzmnka1">
    <w:name w:val="Nevyřešená zmínka1"/>
    <w:basedOn w:val="Standardnpsmoodstavce"/>
    <w:uiPriority w:val="99"/>
    <w:semiHidden/>
    <w:unhideWhenUsed/>
    <w:rsid w:val="00B81693"/>
    <w:rPr>
      <w:color w:val="605E5C"/>
      <w:shd w:val="clear" w:color="auto" w:fill="E1DFDD"/>
    </w:rPr>
  </w:style>
  <w:style w:type="table" w:customStyle="1" w:styleId="Mkatabulky1">
    <w:name w:val="Mřížka tabulky1"/>
    <w:rsid w:val="00E56DB9"/>
    <w:pPr>
      <w:spacing w:after="0" w:line="240" w:lineRule="auto"/>
    </w:pPr>
    <w:tblPr>
      <w:tblCellMar>
        <w:top w:w="0" w:type="dxa"/>
        <w:left w:w="0" w:type="dxa"/>
        <w:bottom w:w="0" w:type="dxa"/>
        <w:right w:w="0" w:type="dxa"/>
      </w:tblCellMar>
    </w:tblPr>
  </w:style>
  <w:style w:type="paragraph" w:customStyle="1" w:styleId="paragraph">
    <w:name w:val="paragraph"/>
    <w:basedOn w:val="Normln"/>
    <w:rsid w:val="00362E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257051">
    <w:name w:val="scxw2257051"/>
    <w:basedOn w:val="Standardnpsmoodstavce"/>
    <w:rsid w:val="00362EB3"/>
  </w:style>
  <w:style w:type="character" w:customStyle="1" w:styleId="eop">
    <w:name w:val="eop"/>
    <w:basedOn w:val="Standardnpsmoodstavce"/>
    <w:rsid w:val="00362EB3"/>
  </w:style>
  <w:style w:type="character" w:customStyle="1" w:styleId="normaltextrun">
    <w:name w:val="normaltextrun"/>
    <w:basedOn w:val="Standardnpsmoodstavce"/>
    <w:rsid w:val="00362EB3"/>
  </w:style>
  <w:style w:type="character" w:customStyle="1" w:styleId="scxw254431987">
    <w:name w:val="scxw254431987"/>
    <w:basedOn w:val="Standardnpsmoodstavce"/>
    <w:rsid w:val="00CA59F9"/>
  </w:style>
  <w:style w:type="paragraph" w:customStyle="1" w:styleId="Kapitola1">
    <w:name w:val="Kapitola 1"/>
    <w:basedOn w:val="Normln"/>
    <w:next w:val="Normln"/>
    <w:uiPriority w:val="99"/>
    <w:rsid w:val="00FA2232"/>
    <w:pPr>
      <w:keepNext/>
      <w:spacing w:before="600" w:after="400" w:line="240" w:lineRule="auto"/>
      <w:ind w:left="510" w:hanging="510"/>
      <w:outlineLvl w:val="0"/>
    </w:pPr>
    <w:rPr>
      <w:rFonts w:ascii="Verdana" w:eastAsia="Times New Roman" w:hAnsi="Verdana" w:cs="Times New Roman"/>
      <w:b/>
      <w:smallCaps/>
      <w:sz w:val="28"/>
      <w:szCs w:val="24"/>
    </w:rPr>
  </w:style>
  <w:style w:type="paragraph" w:styleId="Zpat">
    <w:name w:val="footer"/>
    <w:basedOn w:val="Normln"/>
    <w:link w:val="ZpatChar"/>
    <w:uiPriority w:val="99"/>
    <w:unhideWhenUsed/>
    <w:rsid w:val="00FA2232"/>
    <w:pPr>
      <w:tabs>
        <w:tab w:val="center" w:pos="4536"/>
        <w:tab w:val="right" w:pos="9072"/>
      </w:tabs>
      <w:spacing w:after="0" w:line="240" w:lineRule="auto"/>
    </w:pPr>
  </w:style>
  <w:style w:type="character" w:customStyle="1" w:styleId="ZpatChar">
    <w:name w:val="Zápatí Char"/>
    <w:basedOn w:val="Standardnpsmoodstavce"/>
    <w:link w:val="Zpat"/>
    <w:uiPriority w:val="99"/>
    <w:rsid w:val="00FA2232"/>
    <w:rPr>
      <w:rFonts w:ascii="Tahoma" w:eastAsia="Tahoma" w:hAnsi="Tahoma" w:cs="Tahoma"/>
      <w:color w:val="000000"/>
      <w:sz w:val="20"/>
    </w:rPr>
  </w:style>
  <w:style w:type="paragraph" w:styleId="Odstavecseseznamem">
    <w:name w:val="List Paragraph"/>
    <w:aliases w:val="Styl2,Conclusion de partie"/>
    <w:basedOn w:val="Normln"/>
    <w:link w:val="OdstavecseseznamemChar"/>
    <w:uiPriority w:val="34"/>
    <w:qFormat/>
    <w:rsid w:val="00102DF8"/>
    <w:pPr>
      <w:ind w:left="720"/>
      <w:contextualSpacing/>
    </w:pPr>
  </w:style>
  <w:style w:type="paragraph" w:styleId="Nzev">
    <w:name w:val="Title"/>
    <w:basedOn w:val="Normln"/>
    <w:next w:val="Normln"/>
    <w:link w:val="NzevChar"/>
    <w:uiPriority w:val="10"/>
    <w:qFormat/>
    <w:rsid w:val="007C4C3C"/>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NzevChar">
    <w:name w:val="Název Char"/>
    <w:basedOn w:val="Standardnpsmoodstavce"/>
    <w:link w:val="Nzev"/>
    <w:uiPriority w:val="10"/>
    <w:rsid w:val="007C4C3C"/>
    <w:rPr>
      <w:rFonts w:asciiTheme="majorHAnsi" w:eastAsiaTheme="majorEastAsia" w:hAnsiTheme="majorHAnsi" w:cstheme="majorBidi"/>
      <w:color w:val="2F5496" w:themeColor="accent1" w:themeShade="BF"/>
      <w:spacing w:val="-7"/>
      <w:sz w:val="80"/>
      <w:szCs w:val="80"/>
    </w:rPr>
  </w:style>
  <w:style w:type="character" w:customStyle="1" w:styleId="Nadpis4Char">
    <w:name w:val="Nadpis 4 Char"/>
    <w:basedOn w:val="Standardnpsmoodstavce"/>
    <w:link w:val="Nadpis4"/>
    <w:uiPriority w:val="9"/>
    <w:rsid w:val="007C4C3C"/>
    <w:rPr>
      <w:rFonts w:asciiTheme="majorHAnsi" w:eastAsiaTheme="majorEastAsia" w:hAnsiTheme="majorHAnsi" w:cstheme="majorBidi"/>
      <w:sz w:val="24"/>
      <w:szCs w:val="24"/>
    </w:rPr>
  </w:style>
  <w:style w:type="paragraph" w:customStyle="1" w:styleId="Default">
    <w:name w:val="Default"/>
    <w:rsid w:val="008F77EC"/>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764D07"/>
    <w:rPr>
      <w:sz w:val="16"/>
      <w:szCs w:val="16"/>
    </w:rPr>
  </w:style>
  <w:style w:type="paragraph" w:styleId="Textkomente">
    <w:name w:val="annotation text"/>
    <w:basedOn w:val="Normln"/>
    <w:link w:val="TextkomenteChar"/>
    <w:uiPriority w:val="99"/>
    <w:unhideWhenUsed/>
    <w:rsid w:val="00764D07"/>
    <w:pPr>
      <w:spacing w:line="240" w:lineRule="auto"/>
    </w:pPr>
    <w:rPr>
      <w:szCs w:val="20"/>
    </w:rPr>
  </w:style>
  <w:style w:type="character" w:customStyle="1" w:styleId="TextkomenteChar">
    <w:name w:val="Text komentáře Char"/>
    <w:basedOn w:val="Standardnpsmoodstavce"/>
    <w:link w:val="Textkomente"/>
    <w:uiPriority w:val="99"/>
    <w:rsid w:val="00764D07"/>
    <w:rPr>
      <w:rFonts w:ascii="Tahoma" w:eastAsia="Tahoma" w:hAnsi="Tahoma" w:cs="Tahoma"/>
      <w:color w:val="000000"/>
      <w:sz w:val="20"/>
      <w:szCs w:val="20"/>
    </w:rPr>
  </w:style>
  <w:style w:type="paragraph" w:styleId="Pedmtkomente">
    <w:name w:val="annotation subject"/>
    <w:basedOn w:val="Textkomente"/>
    <w:next w:val="Textkomente"/>
    <w:link w:val="PedmtkomenteChar"/>
    <w:uiPriority w:val="99"/>
    <w:semiHidden/>
    <w:unhideWhenUsed/>
    <w:rsid w:val="00764D07"/>
    <w:rPr>
      <w:b/>
      <w:bCs/>
    </w:rPr>
  </w:style>
  <w:style w:type="character" w:customStyle="1" w:styleId="PedmtkomenteChar">
    <w:name w:val="Předmět komentáře Char"/>
    <w:basedOn w:val="TextkomenteChar"/>
    <w:link w:val="Pedmtkomente"/>
    <w:uiPriority w:val="99"/>
    <w:semiHidden/>
    <w:rsid w:val="00764D07"/>
    <w:rPr>
      <w:rFonts w:ascii="Tahoma" w:eastAsia="Tahoma" w:hAnsi="Tahoma" w:cs="Tahoma"/>
      <w:b/>
      <w:bCs/>
      <w:color w:val="000000"/>
      <w:sz w:val="20"/>
      <w:szCs w:val="20"/>
    </w:rPr>
  </w:style>
  <w:style w:type="paragraph" w:styleId="Textbubliny">
    <w:name w:val="Balloon Text"/>
    <w:basedOn w:val="Normln"/>
    <w:link w:val="TextbublinyChar"/>
    <w:uiPriority w:val="99"/>
    <w:semiHidden/>
    <w:unhideWhenUsed/>
    <w:rsid w:val="00764D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4D07"/>
    <w:rPr>
      <w:rFonts w:ascii="Segoe UI" w:eastAsia="Tahoma" w:hAnsi="Segoe UI" w:cs="Segoe UI"/>
      <w:color w:val="000000"/>
      <w:sz w:val="18"/>
      <w:szCs w:val="18"/>
    </w:rPr>
  </w:style>
  <w:style w:type="character" w:customStyle="1" w:styleId="Nadpis5Char">
    <w:name w:val="Nadpis 5 Char"/>
    <w:basedOn w:val="Standardnpsmoodstavce"/>
    <w:link w:val="Nadpis5"/>
    <w:uiPriority w:val="9"/>
    <w:semiHidden/>
    <w:rsid w:val="007C4C3C"/>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7C4C3C"/>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7C4C3C"/>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7C4C3C"/>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7C4C3C"/>
    <w:rPr>
      <w:rFonts w:asciiTheme="majorHAnsi" w:eastAsiaTheme="majorEastAsia" w:hAnsiTheme="majorHAnsi" w:cstheme="majorBidi"/>
      <w:i/>
      <w:iCs/>
      <w:smallCaps/>
      <w:color w:val="595959" w:themeColor="text1" w:themeTint="A6"/>
    </w:rPr>
  </w:style>
  <w:style w:type="paragraph" w:styleId="Titulek">
    <w:name w:val="caption"/>
    <w:basedOn w:val="Normln"/>
    <w:next w:val="Normln"/>
    <w:uiPriority w:val="35"/>
    <w:semiHidden/>
    <w:unhideWhenUsed/>
    <w:qFormat/>
    <w:rsid w:val="007C4C3C"/>
    <w:pPr>
      <w:spacing w:line="240" w:lineRule="auto"/>
    </w:pPr>
    <w:rPr>
      <w:b/>
      <w:bCs/>
      <w:color w:val="404040" w:themeColor="text1" w:themeTint="BF"/>
      <w:sz w:val="20"/>
      <w:szCs w:val="20"/>
    </w:rPr>
  </w:style>
  <w:style w:type="paragraph" w:styleId="Podnadpis">
    <w:name w:val="Subtitle"/>
    <w:basedOn w:val="Normln"/>
    <w:next w:val="Normln"/>
    <w:link w:val="PodnadpisChar"/>
    <w:uiPriority w:val="11"/>
    <w:qFormat/>
    <w:rsid w:val="007C4C3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7C4C3C"/>
    <w:rPr>
      <w:rFonts w:asciiTheme="majorHAnsi" w:eastAsiaTheme="majorEastAsia" w:hAnsiTheme="majorHAnsi" w:cstheme="majorBidi"/>
      <w:color w:val="404040" w:themeColor="text1" w:themeTint="BF"/>
      <w:sz w:val="30"/>
      <w:szCs w:val="30"/>
    </w:rPr>
  </w:style>
  <w:style w:type="character" w:styleId="Siln">
    <w:name w:val="Strong"/>
    <w:basedOn w:val="Standardnpsmoodstavce"/>
    <w:uiPriority w:val="22"/>
    <w:qFormat/>
    <w:rsid w:val="007C4C3C"/>
    <w:rPr>
      <w:b/>
      <w:bCs/>
    </w:rPr>
  </w:style>
  <w:style w:type="character" w:styleId="Zdraznn">
    <w:name w:val="Emphasis"/>
    <w:basedOn w:val="Standardnpsmoodstavce"/>
    <w:uiPriority w:val="20"/>
    <w:qFormat/>
    <w:rsid w:val="007C4C3C"/>
    <w:rPr>
      <w:i/>
      <w:iCs/>
    </w:rPr>
  </w:style>
  <w:style w:type="paragraph" w:styleId="Bezmezer">
    <w:name w:val="No Spacing"/>
    <w:link w:val="BezmezerChar"/>
    <w:uiPriority w:val="1"/>
    <w:qFormat/>
    <w:rsid w:val="007C4C3C"/>
    <w:pPr>
      <w:spacing w:after="0" w:line="240" w:lineRule="auto"/>
    </w:pPr>
  </w:style>
  <w:style w:type="paragraph" w:styleId="Citt">
    <w:name w:val="Quote"/>
    <w:basedOn w:val="Normln"/>
    <w:next w:val="Normln"/>
    <w:link w:val="CittChar"/>
    <w:uiPriority w:val="29"/>
    <w:qFormat/>
    <w:rsid w:val="007C4C3C"/>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7C4C3C"/>
    <w:rPr>
      <w:i/>
      <w:iCs/>
    </w:rPr>
  </w:style>
  <w:style w:type="paragraph" w:styleId="Vrazncitt">
    <w:name w:val="Intense Quote"/>
    <w:basedOn w:val="Normln"/>
    <w:next w:val="Normln"/>
    <w:link w:val="VrazncittChar"/>
    <w:uiPriority w:val="30"/>
    <w:qFormat/>
    <w:rsid w:val="007C4C3C"/>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VrazncittChar">
    <w:name w:val="Výrazný citát Char"/>
    <w:basedOn w:val="Standardnpsmoodstavce"/>
    <w:link w:val="Vrazncitt"/>
    <w:uiPriority w:val="30"/>
    <w:rsid w:val="007C4C3C"/>
    <w:rPr>
      <w:rFonts w:asciiTheme="majorHAnsi" w:eastAsiaTheme="majorEastAsia" w:hAnsiTheme="majorHAnsi" w:cstheme="majorBidi"/>
      <w:color w:val="4472C4" w:themeColor="accent1"/>
      <w:sz w:val="28"/>
      <w:szCs w:val="28"/>
    </w:rPr>
  </w:style>
  <w:style w:type="character" w:styleId="Zdraznnjemn">
    <w:name w:val="Subtle Emphasis"/>
    <w:basedOn w:val="Standardnpsmoodstavce"/>
    <w:uiPriority w:val="19"/>
    <w:qFormat/>
    <w:rsid w:val="007C4C3C"/>
    <w:rPr>
      <w:i/>
      <w:iCs/>
      <w:color w:val="595959" w:themeColor="text1" w:themeTint="A6"/>
    </w:rPr>
  </w:style>
  <w:style w:type="character" w:styleId="Zdraznnintenzivn">
    <w:name w:val="Intense Emphasis"/>
    <w:basedOn w:val="Standardnpsmoodstavce"/>
    <w:uiPriority w:val="21"/>
    <w:qFormat/>
    <w:rsid w:val="007C4C3C"/>
    <w:rPr>
      <w:b/>
      <w:bCs/>
      <w:i/>
      <w:iCs/>
    </w:rPr>
  </w:style>
  <w:style w:type="character" w:styleId="Odkazjemn">
    <w:name w:val="Subtle Reference"/>
    <w:basedOn w:val="Standardnpsmoodstavce"/>
    <w:uiPriority w:val="31"/>
    <w:qFormat/>
    <w:rsid w:val="007C4C3C"/>
    <w:rPr>
      <w:smallCaps/>
      <w:color w:val="404040" w:themeColor="text1" w:themeTint="BF"/>
    </w:rPr>
  </w:style>
  <w:style w:type="character" w:styleId="Odkazintenzivn">
    <w:name w:val="Intense Reference"/>
    <w:basedOn w:val="Standardnpsmoodstavce"/>
    <w:uiPriority w:val="32"/>
    <w:qFormat/>
    <w:rsid w:val="007C4C3C"/>
    <w:rPr>
      <w:b/>
      <w:bCs/>
      <w:smallCaps/>
      <w:u w:val="single"/>
    </w:rPr>
  </w:style>
  <w:style w:type="character" w:styleId="Nzevknihy">
    <w:name w:val="Book Title"/>
    <w:basedOn w:val="Standardnpsmoodstavce"/>
    <w:uiPriority w:val="33"/>
    <w:qFormat/>
    <w:rsid w:val="007C4C3C"/>
    <w:rPr>
      <w:b/>
      <w:bCs/>
      <w:smallCaps/>
    </w:rPr>
  </w:style>
  <w:style w:type="paragraph" w:styleId="Nadpisobsahu">
    <w:name w:val="TOC Heading"/>
    <w:basedOn w:val="Nadpis1"/>
    <w:next w:val="Normln"/>
    <w:uiPriority w:val="39"/>
    <w:semiHidden/>
    <w:unhideWhenUsed/>
    <w:qFormat/>
    <w:rsid w:val="007C4C3C"/>
    <w:pPr>
      <w:outlineLvl w:val="9"/>
    </w:pPr>
  </w:style>
  <w:style w:type="paragraph" w:customStyle="1" w:styleId="Basic">
    <w:name w:val="Basic"/>
    <w:basedOn w:val="Normln"/>
    <w:link w:val="BasicChar"/>
    <w:uiPriority w:val="99"/>
    <w:rsid w:val="000606E5"/>
    <w:pPr>
      <w:spacing w:after="0" w:line="240" w:lineRule="auto"/>
    </w:pPr>
    <w:rPr>
      <w:rFonts w:ascii="Verdana" w:eastAsia="Times New Roman" w:hAnsi="Verdana" w:cs="Times New Roman"/>
      <w:sz w:val="22"/>
      <w:szCs w:val="24"/>
    </w:rPr>
  </w:style>
  <w:style w:type="character" w:customStyle="1" w:styleId="BasicChar">
    <w:name w:val="Basic Char"/>
    <w:basedOn w:val="Standardnpsmoodstavce"/>
    <w:link w:val="Basic"/>
    <w:uiPriority w:val="99"/>
    <w:rsid w:val="000606E5"/>
    <w:rPr>
      <w:rFonts w:ascii="Verdana" w:eastAsia="Times New Roman" w:hAnsi="Verdana" w:cs="Times New Roman"/>
      <w:sz w:val="22"/>
      <w:szCs w:val="24"/>
    </w:rPr>
  </w:style>
  <w:style w:type="character" w:customStyle="1" w:styleId="BezmezerChar">
    <w:name w:val="Bez mezer Char"/>
    <w:basedOn w:val="Standardnpsmoodstavce"/>
    <w:link w:val="Bezmezer"/>
    <w:uiPriority w:val="1"/>
    <w:locked/>
    <w:rsid w:val="006A0EC6"/>
  </w:style>
  <w:style w:type="character" w:customStyle="1" w:styleId="OdstavecseseznamemChar">
    <w:name w:val="Odstavec se seznamem Char"/>
    <w:aliases w:val="Styl2 Char,Conclusion de partie Char"/>
    <w:link w:val="Odstavecseseznamem"/>
    <w:uiPriority w:val="34"/>
    <w:locked/>
    <w:rsid w:val="0061737D"/>
  </w:style>
  <w:style w:type="paragraph" w:styleId="Revize">
    <w:name w:val="Revision"/>
    <w:hidden/>
    <w:uiPriority w:val="99"/>
    <w:semiHidden/>
    <w:rsid w:val="001A0F45"/>
    <w:pPr>
      <w:spacing w:after="0" w:line="240" w:lineRule="auto"/>
    </w:pPr>
  </w:style>
  <w:style w:type="paragraph" w:styleId="Seznam">
    <w:name w:val="List"/>
    <w:basedOn w:val="Normln"/>
    <w:uiPriority w:val="99"/>
    <w:rsid w:val="00A029C4"/>
    <w:pPr>
      <w:spacing w:after="0" w:line="240" w:lineRule="auto"/>
      <w:ind w:left="283" w:hanging="283"/>
    </w:pPr>
    <w:rPr>
      <w:rFonts w:ascii="Arial" w:eastAsia="Times New Roman" w:hAnsi="Arial" w:cs="Times New Roman"/>
      <w:sz w:val="20"/>
      <w:szCs w:val="20"/>
    </w:rPr>
  </w:style>
  <w:style w:type="paragraph" w:customStyle="1" w:styleId="3odrky">
    <w:name w:val="3odrážky"/>
    <w:basedOn w:val="Normln"/>
    <w:uiPriority w:val="99"/>
    <w:rsid w:val="00253B4B"/>
    <w:pPr>
      <w:numPr>
        <w:numId w:val="8"/>
      </w:numPr>
      <w:spacing w:before="120" w:after="240" w:line="240" w:lineRule="auto"/>
      <w:contextualSpacing/>
      <w:jc w:val="both"/>
    </w:pPr>
    <w:rPr>
      <w:rFonts w:ascii="Calibri" w:eastAsiaTheme="minorHAnsi" w:hAnsi="Calibri" w:cs="Times New Roman"/>
      <w:color w:val="000000"/>
      <w:sz w:val="22"/>
      <w:szCs w:val="22"/>
      <w:lang w:eastAsia="en-US"/>
    </w:rPr>
  </w:style>
  <w:style w:type="table" w:styleId="Mkatabulky">
    <w:name w:val="Table Grid"/>
    <w:basedOn w:val="Normlntabulka"/>
    <w:uiPriority w:val="59"/>
    <w:rsid w:val="004706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74E51"/>
    <w:pPr>
      <w:keepNext/>
      <w:numPr>
        <w:numId w:val="12"/>
      </w:numPr>
      <w:spacing w:before="480" w:after="240" w:line="240" w:lineRule="auto"/>
      <w:jc w:val="both"/>
    </w:pPr>
    <w:rPr>
      <w:rFonts w:ascii="Calibri" w:eastAsiaTheme="minorHAnsi" w:hAnsi="Calibri" w:cs="Times New Roman"/>
      <w:b/>
      <w:bCs/>
      <w:sz w:val="28"/>
      <w:szCs w:val="28"/>
      <w:lang w:eastAsia="en-US"/>
    </w:rPr>
  </w:style>
  <w:style w:type="paragraph" w:customStyle="1" w:styleId="2sltext">
    <w:name w:val="2čísl.text"/>
    <w:basedOn w:val="Normln"/>
    <w:qFormat/>
    <w:rsid w:val="00374E51"/>
    <w:pPr>
      <w:numPr>
        <w:ilvl w:val="1"/>
        <w:numId w:val="12"/>
      </w:numPr>
      <w:spacing w:before="240" w:after="240" w:line="240" w:lineRule="auto"/>
      <w:jc w:val="both"/>
    </w:pPr>
    <w:rPr>
      <w:rFonts w:ascii="Calibri" w:eastAsiaTheme="minorHAnsi" w:hAnsi="Calibri" w:cs="Times New Roman"/>
      <w:sz w:val="20"/>
      <w:szCs w:val="20"/>
    </w:rPr>
  </w:style>
  <w:style w:type="paragraph" w:customStyle="1" w:styleId="3seznam">
    <w:name w:val="3seznam"/>
    <w:basedOn w:val="Normln"/>
    <w:qFormat/>
    <w:rsid w:val="00374E51"/>
    <w:pPr>
      <w:numPr>
        <w:ilvl w:val="2"/>
        <w:numId w:val="12"/>
      </w:numPr>
      <w:spacing w:before="120" w:line="240" w:lineRule="auto"/>
      <w:jc w:val="both"/>
    </w:pPr>
    <w:rPr>
      <w:rFonts w:ascii="Calibri" w:eastAsiaTheme="minorHAnsi" w:hAnsi="Calibri" w:cs="Times New Roman"/>
      <w:sz w:val="20"/>
      <w:szCs w:val="20"/>
      <w:lang w:eastAsia="en-US"/>
    </w:rPr>
  </w:style>
  <w:style w:type="paragraph" w:customStyle="1" w:styleId="4seznam">
    <w:name w:val="4seznam"/>
    <w:basedOn w:val="Normln"/>
    <w:qFormat/>
    <w:rsid w:val="00374E51"/>
    <w:pPr>
      <w:numPr>
        <w:ilvl w:val="3"/>
        <w:numId w:val="12"/>
      </w:numPr>
      <w:spacing w:before="120" w:line="240" w:lineRule="auto"/>
      <w:jc w:val="both"/>
    </w:pPr>
    <w:rPr>
      <w:rFonts w:ascii="Calibri" w:eastAsiaTheme="minorHAnsi" w:hAnsi="Calibri" w:cs="Times New Roman"/>
      <w:sz w:val="20"/>
      <w:szCs w:val="20"/>
    </w:rPr>
  </w:style>
  <w:style w:type="paragraph" w:customStyle="1" w:styleId="6Plohy">
    <w:name w:val="6Přílohy"/>
    <w:basedOn w:val="Normln"/>
    <w:uiPriority w:val="99"/>
    <w:rsid w:val="00374E51"/>
    <w:pPr>
      <w:numPr>
        <w:ilvl w:val="4"/>
        <w:numId w:val="12"/>
      </w:numPr>
      <w:spacing w:after="260" w:line="240" w:lineRule="auto"/>
      <w:contextualSpacing/>
      <w:jc w:val="both"/>
    </w:pPr>
    <w:rPr>
      <w:rFonts w:ascii="Calibri" w:eastAsiaTheme="minorHAnsi" w:hAnsi="Calibri" w:cs="Times New Roman"/>
      <w:sz w:val="20"/>
      <w:szCs w:val="20"/>
    </w:rPr>
  </w:style>
  <w:style w:type="paragraph" w:customStyle="1" w:styleId="2nesltext">
    <w:name w:val="2nečísl.text"/>
    <w:basedOn w:val="Normln"/>
    <w:qFormat/>
    <w:rsid w:val="00374E51"/>
    <w:pPr>
      <w:spacing w:before="240" w:after="240" w:line="240" w:lineRule="auto"/>
      <w:jc w:val="both"/>
    </w:pPr>
    <w:rPr>
      <w:rFonts w:ascii="Calibri" w:eastAsiaTheme="minorHAnsi" w:hAnsi="Calibri" w:cs="Times New Roman"/>
      <w:sz w:val="22"/>
      <w:szCs w:val="22"/>
      <w:lang w:eastAsia="en-US"/>
    </w:rPr>
  </w:style>
  <w:style w:type="paragraph" w:customStyle="1" w:styleId="2margrubrika">
    <w:name w:val="2marg.rubrika"/>
    <w:basedOn w:val="Normln"/>
    <w:qFormat/>
    <w:rsid w:val="00374E51"/>
    <w:pPr>
      <w:keepNext/>
      <w:spacing w:before="360" w:line="240" w:lineRule="auto"/>
      <w:contextualSpacing/>
      <w:jc w:val="both"/>
    </w:pPr>
    <w:rPr>
      <w:rFonts w:ascii="Calibri" w:eastAsia="Calibri" w:hAnsi="Calibri" w:cs="Times New Roman"/>
      <w:b/>
      <w:sz w:val="22"/>
      <w:szCs w:val="22"/>
      <w:u w:val="single"/>
      <w:lang w:eastAsia="en-US"/>
    </w:rPr>
  </w:style>
  <w:style w:type="character" w:styleId="Zstupntext">
    <w:name w:val="Placeholder Text"/>
    <w:basedOn w:val="Standardnpsmoodstavce"/>
    <w:uiPriority w:val="99"/>
    <w:semiHidden/>
    <w:rsid w:val="00374E51"/>
    <w:rPr>
      <w:color w:val="808080"/>
    </w:rPr>
  </w:style>
  <w:style w:type="table" w:customStyle="1" w:styleId="TableGrid">
    <w:name w:val="TableGrid"/>
    <w:rsid w:val="006C12E3"/>
    <w:pPr>
      <w:spacing w:after="0" w:line="240" w:lineRule="auto"/>
    </w:pPr>
    <w:rPr>
      <w:sz w:val="22"/>
      <w:szCs w:val="22"/>
    </w:rPr>
    <w:tblPr>
      <w:tblCellMar>
        <w:top w:w="0" w:type="dxa"/>
        <w:left w:w="0" w:type="dxa"/>
        <w:bottom w:w="0" w:type="dxa"/>
        <w:right w:w="0" w:type="dxa"/>
      </w:tblCellMar>
    </w:tblPr>
  </w:style>
  <w:style w:type="paragraph" w:styleId="Normlnweb">
    <w:name w:val="Normal (Web)"/>
    <w:basedOn w:val="Normln"/>
    <w:uiPriority w:val="99"/>
    <w:semiHidden/>
    <w:unhideWhenUsed/>
    <w:rsid w:val="002628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43855">
      <w:bodyDiv w:val="1"/>
      <w:marLeft w:val="0"/>
      <w:marRight w:val="0"/>
      <w:marTop w:val="0"/>
      <w:marBottom w:val="0"/>
      <w:divBdr>
        <w:top w:val="none" w:sz="0" w:space="0" w:color="auto"/>
        <w:left w:val="none" w:sz="0" w:space="0" w:color="auto"/>
        <w:bottom w:val="none" w:sz="0" w:space="0" w:color="auto"/>
        <w:right w:val="none" w:sz="0" w:space="0" w:color="auto"/>
      </w:divBdr>
    </w:div>
    <w:div w:id="278726372">
      <w:bodyDiv w:val="1"/>
      <w:marLeft w:val="0"/>
      <w:marRight w:val="0"/>
      <w:marTop w:val="0"/>
      <w:marBottom w:val="0"/>
      <w:divBdr>
        <w:top w:val="none" w:sz="0" w:space="0" w:color="auto"/>
        <w:left w:val="none" w:sz="0" w:space="0" w:color="auto"/>
        <w:bottom w:val="none" w:sz="0" w:space="0" w:color="auto"/>
        <w:right w:val="none" w:sz="0" w:space="0" w:color="auto"/>
      </w:divBdr>
    </w:div>
    <w:div w:id="399402373">
      <w:bodyDiv w:val="1"/>
      <w:marLeft w:val="0"/>
      <w:marRight w:val="0"/>
      <w:marTop w:val="0"/>
      <w:marBottom w:val="0"/>
      <w:divBdr>
        <w:top w:val="none" w:sz="0" w:space="0" w:color="auto"/>
        <w:left w:val="none" w:sz="0" w:space="0" w:color="auto"/>
        <w:bottom w:val="none" w:sz="0" w:space="0" w:color="auto"/>
        <w:right w:val="none" w:sz="0" w:space="0" w:color="auto"/>
      </w:divBdr>
    </w:div>
    <w:div w:id="537202362">
      <w:bodyDiv w:val="1"/>
      <w:marLeft w:val="0"/>
      <w:marRight w:val="0"/>
      <w:marTop w:val="0"/>
      <w:marBottom w:val="0"/>
      <w:divBdr>
        <w:top w:val="none" w:sz="0" w:space="0" w:color="auto"/>
        <w:left w:val="none" w:sz="0" w:space="0" w:color="auto"/>
        <w:bottom w:val="none" w:sz="0" w:space="0" w:color="auto"/>
        <w:right w:val="none" w:sz="0" w:space="0" w:color="auto"/>
      </w:divBdr>
      <w:divsChild>
        <w:div w:id="1479614197">
          <w:marLeft w:val="0"/>
          <w:marRight w:val="0"/>
          <w:marTop w:val="0"/>
          <w:marBottom w:val="0"/>
          <w:divBdr>
            <w:top w:val="none" w:sz="0" w:space="0" w:color="auto"/>
            <w:left w:val="none" w:sz="0" w:space="0" w:color="auto"/>
            <w:bottom w:val="none" w:sz="0" w:space="0" w:color="auto"/>
            <w:right w:val="none" w:sz="0" w:space="0" w:color="auto"/>
          </w:divBdr>
          <w:divsChild>
            <w:div w:id="654147426">
              <w:marLeft w:val="0"/>
              <w:marRight w:val="0"/>
              <w:marTop w:val="0"/>
              <w:marBottom w:val="0"/>
              <w:divBdr>
                <w:top w:val="none" w:sz="0" w:space="0" w:color="auto"/>
                <w:left w:val="none" w:sz="0" w:space="0" w:color="auto"/>
                <w:bottom w:val="none" w:sz="0" w:space="0" w:color="auto"/>
                <w:right w:val="none" w:sz="0" w:space="0" w:color="auto"/>
              </w:divBdr>
            </w:div>
            <w:div w:id="1941376922">
              <w:marLeft w:val="0"/>
              <w:marRight w:val="0"/>
              <w:marTop w:val="0"/>
              <w:marBottom w:val="0"/>
              <w:divBdr>
                <w:top w:val="none" w:sz="0" w:space="0" w:color="auto"/>
                <w:left w:val="none" w:sz="0" w:space="0" w:color="auto"/>
                <w:bottom w:val="none" w:sz="0" w:space="0" w:color="auto"/>
                <w:right w:val="none" w:sz="0" w:space="0" w:color="auto"/>
              </w:divBdr>
            </w:div>
            <w:div w:id="210507336">
              <w:marLeft w:val="0"/>
              <w:marRight w:val="0"/>
              <w:marTop w:val="0"/>
              <w:marBottom w:val="0"/>
              <w:divBdr>
                <w:top w:val="none" w:sz="0" w:space="0" w:color="auto"/>
                <w:left w:val="none" w:sz="0" w:space="0" w:color="auto"/>
                <w:bottom w:val="none" w:sz="0" w:space="0" w:color="auto"/>
                <w:right w:val="none" w:sz="0" w:space="0" w:color="auto"/>
              </w:divBdr>
            </w:div>
            <w:div w:id="1610815959">
              <w:marLeft w:val="0"/>
              <w:marRight w:val="0"/>
              <w:marTop w:val="0"/>
              <w:marBottom w:val="0"/>
              <w:divBdr>
                <w:top w:val="none" w:sz="0" w:space="0" w:color="auto"/>
                <w:left w:val="none" w:sz="0" w:space="0" w:color="auto"/>
                <w:bottom w:val="none" w:sz="0" w:space="0" w:color="auto"/>
                <w:right w:val="none" w:sz="0" w:space="0" w:color="auto"/>
              </w:divBdr>
            </w:div>
            <w:div w:id="1593586247">
              <w:marLeft w:val="0"/>
              <w:marRight w:val="0"/>
              <w:marTop w:val="0"/>
              <w:marBottom w:val="0"/>
              <w:divBdr>
                <w:top w:val="none" w:sz="0" w:space="0" w:color="auto"/>
                <w:left w:val="none" w:sz="0" w:space="0" w:color="auto"/>
                <w:bottom w:val="none" w:sz="0" w:space="0" w:color="auto"/>
                <w:right w:val="none" w:sz="0" w:space="0" w:color="auto"/>
              </w:divBdr>
            </w:div>
            <w:div w:id="1884245103">
              <w:marLeft w:val="0"/>
              <w:marRight w:val="0"/>
              <w:marTop w:val="0"/>
              <w:marBottom w:val="0"/>
              <w:divBdr>
                <w:top w:val="none" w:sz="0" w:space="0" w:color="auto"/>
                <w:left w:val="none" w:sz="0" w:space="0" w:color="auto"/>
                <w:bottom w:val="none" w:sz="0" w:space="0" w:color="auto"/>
                <w:right w:val="none" w:sz="0" w:space="0" w:color="auto"/>
              </w:divBdr>
            </w:div>
            <w:div w:id="1541548955">
              <w:marLeft w:val="0"/>
              <w:marRight w:val="0"/>
              <w:marTop w:val="0"/>
              <w:marBottom w:val="0"/>
              <w:divBdr>
                <w:top w:val="none" w:sz="0" w:space="0" w:color="auto"/>
                <w:left w:val="none" w:sz="0" w:space="0" w:color="auto"/>
                <w:bottom w:val="none" w:sz="0" w:space="0" w:color="auto"/>
                <w:right w:val="none" w:sz="0" w:space="0" w:color="auto"/>
              </w:divBdr>
            </w:div>
            <w:div w:id="1584534391">
              <w:marLeft w:val="0"/>
              <w:marRight w:val="0"/>
              <w:marTop w:val="0"/>
              <w:marBottom w:val="0"/>
              <w:divBdr>
                <w:top w:val="none" w:sz="0" w:space="0" w:color="auto"/>
                <w:left w:val="none" w:sz="0" w:space="0" w:color="auto"/>
                <w:bottom w:val="none" w:sz="0" w:space="0" w:color="auto"/>
                <w:right w:val="none" w:sz="0" w:space="0" w:color="auto"/>
              </w:divBdr>
            </w:div>
            <w:div w:id="1433477598">
              <w:marLeft w:val="0"/>
              <w:marRight w:val="0"/>
              <w:marTop w:val="0"/>
              <w:marBottom w:val="0"/>
              <w:divBdr>
                <w:top w:val="none" w:sz="0" w:space="0" w:color="auto"/>
                <w:left w:val="none" w:sz="0" w:space="0" w:color="auto"/>
                <w:bottom w:val="none" w:sz="0" w:space="0" w:color="auto"/>
                <w:right w:val="none" w:sz="0" w:space="0" w:color="auto"/>
              </w:divBdr>
            </w:div>
            <w:div w:id="1614827670">
              <w:marLeft w:val="0"/>
              <w:marRight w:val="0"/>
              <w:marTop w:val="0"/>
              <w:marBottom w:val="0"/>
              <w:divBdr>
                <w:top w:val="none" w:sz="0" w:space="0" w:color="auto"/>
                <w:left w:val="none" w:sz="0" w:space="0" w:color="auto"/>
                <w:bottom w:val="none" w:sz="0" w:space="0" w:color="auto"/>
                <w:right w:val="none" w:sz="0" w:space="0" w:color="auto"/>
              </w:divBdr>
            </w:div>
            <w:div w:id="392314318">
              <w:marLeft w:val="0"/>
              <w:marRight w:val="0"/>
              <w:marTop w:val="0"/>
              <w:marBottom w:val="0"/>
              <w:divBdr>
                <w:top w:val="none" w:sz="0" w:space="0" w:color="auto"/>
                <w:left w:val="none" w:sz="0" w:space="0" w:color="auto"/>
                <w:bottom w:val="none" w:sz="0" w:space="0" w:color="auto"/>
                <w:right w:val="none" w:sz="0" w:space="0" w:color="auto"/>
              </w:divBdr>
            </w:div>
            <w:div w:id="430392105">
              <w:marLeft w:val="0"/>
              <w:marRight w:val="0"/>
              <w:marTop w:val="0"/>
              <w:marBottom w:val="0"/>
              <w:divBdr>
                <w:top w:val="none" w:sz="0" w:space="0" w:color="auto"/>
                <w:left w:val="none" w:sz="0" w:space="0" w:color="auto"/>
                <w:bottom w:val="none" w:sz="0" w:space="0" w:color="auto"/>
                <w:right w:val="none" w:sz="0" w:space="0" w:color="auto"/>
              </w:divBdr>
            </w:div>
            <w:div w:id="99230169">
              <w:marLeft w:val="0"/>
              <w:marRight w:val="0"/>
              <w:marTop w:val="0"/>
              <w:marBottom w:val="0"/>
              <w:divBdr>
                <w:top w:val="none" w:sz="0" w:space="0" w:color="auto"/>
                <w:left w:val="none" w:sz="0" w:space="0" w:color="auto"/>
                <w:bottom w:val="none" w:sz="0" w:space="0" w:color="auto"/>
                <w:right w:val="none" w:sz="0" w:space="0" w:color="auto"/>
              </w:divBdr>
            </w:div>
            <w:div w:id="32383881">
              <w:marLeft w:val="0"/>
              <w:marRight w:val="0"/>
              <w:marTop w:val="0"/>
              <w:marBottom w:val="0"/>
              <w:divBdr>
                <w:top w:val="none" w:sz="0" w:space="0" w:color="auto"/>
                <w:left w:val="none" w:sz="0" w:space="0" w:color="auto"/>
                <w:bottom w:val="none" w:sz="0" w:space="0" w:color="auto"/>
                <w:right w:val="none" w:sz="0" w:space="0" w:color="auto"/>
              </w:divBdr>
            </w:div>
            <w:div w:id="1303851835">
              <w:marLeft w:val="0"/>
              <w:marRight w:val="0"/>
              <w:marTop w:val="0"/>
              <w:marBottom w:val="0"/>
              <w:divBdr>
                <w:top w:val="none" w:sz="0" w:space="0" w:color="auto"/>
                <w:left w:val="none" w:sz="0" w:space="0" w:color="auto"/>
                <w:bottom w:val="none" w:sz="0" w:space="0" w:color="auto"/>
                <w:right w:val="none" w:sz="0" w:space="0" w:color="auto"/>
              </w:divBdr>
            </w:div>
            <w:div w:id="1897349780">
              <w:marLeft w:val="0"/>
              <w:marRight w:val="0"/>
              <w:marTop w:val="0"/>
              <w:marBottom w:val="0"/>
              <w:divBdr>
                <w:top w:val="none" w:sz="0" w:space="0" w:color="auto"/>
                <w:left w:val="none" w:sz="0" w:space="0" w:color="auto"/>
                <w:bottom w:val="none" w:sz="0" w:space="0" w:color="auto"/>
                <w:right w:val="none" w:sz="0" w:space="0" w:color="auto"/>
              </w:divBdr>
            </w:div>
            <w:div w:id="1342588489">
              <w:marLeft w:val="0"/>
              <w:marRight w:val="0"/>
              <w:marTop w:val="0"/>
              <w:marBottom w:val="0"/>
              <w:divBdr>
                <w:top w:val="none" w:sz="0" w:space="0" w:color="auto"/>
                <w:left w:val="none" w:sz="0" w:space="0" w:color="auto"/>
                <w:bottom w:val="none" w:sz="0" w:space="0" w:color="auto"/>
                <w:right w:val="none" w:sz="0" w:space="0" w:color="auto"/>
              </w:divBdr>
            </w:div>
            <w:div w:id="1805154023">
              <w:marLeft w:val="0"/>
              <w:marRight w:val="0"/>
              <w:marTop w:val="0"/>
              <w:marBottom w:val="0"/>
              <w:divBdr>
                <w:top w:val="none" w:sz="0" w:space="0" w:color="auto"/>
                <w:left w:val="none" w:sz="0" w:space="0" w:color="auto"/>
                <w:bottom w:val="none" w:sz="0" w:space="0" w:color="auto"/>
                <w:right w:val="none" w:sz="0" w:space="0" w:color="auto"/>
              </w:divBdr>
            </w:div>
            <w:div w:id="746421454">
              <w:marLeft w:val="0"/>
              <w:marRight w:val="0"/>
              <w:marTop w:val="0"/>
              <w:marBottom w:val="0"/>
              <w:divBdr>
                <w:top w:val="none" w:sz="0" w:space="0" w:color="auto"/>
                <w:left w:val="none" w:sz="0" w:space="0" w:color="auto"/>
                <w:bottom w:val="none" w:sz="0" w:space="0" w:color="auto"/>
                <w:right w:val="none" w:sz="0" w:space="0" w:color="auto"/>
              </w:divBdr>
            </w:div>
            <w:div w:id="549148828">
              <w:marLeft w:val="0"/>
              <w:marRight w:val="0"/>
              <w:marTop w:val="0"/>
              <w:marBottom w:val="0"/>
              <w:divBdr>
                <w:top w:val="none" w:sz="0" w:space="0" w:color="auto"/>
                <w:left w:val="none" w:sz="0" w:space="0" w:color="auto"/>
                <w:bottom w:val="none" w:sz="0" w:space="0" w:color="auto"/>
                <w:right w:val="none" w:sz="0" w:space="0" w:color="auto"/>
              </w:divBdr>
            </w:div>
            <w:div w:id="2028822470">
              <w:marLeft w:val="0"/>
              <w:marRight w:val="0"/>
              <w:marTop w:val="0"/>
              <w:marBottom w:val="0"/>
              <w:divBdr>
                <w:top w:val="none" w:sz="0" w:space="0" w:color="auto"/>
                <w:left w:val="none" w:sz="0" w:space="0" w:color="auto"/>
                <w:bottom w:val="none" w:sz="0" w:space="0" w:color="auto"/>
                <w:right w:val="none" w:sz="0" w:space="0" w:color="auto"/>
              </w:divBdr>
            </w:div>
            <w:div w:id="1166744535">
              <w:marLeft w:val="0"/>
              <w:marRight w:val="0"/>
              <w:marTop w:val="0"/>
              <w:marBottom w:val="0"/>
              <w:divBdr>
                <w:top w:val="none" w:sz="0" w:space="0" w:color="auto"/>
                <w:left w:val="none" w:sz="0" w:space="0" w:color="auto"/>
                <w:bottom w:val="none" w:sz="0" w:space="0" w:color="auto"/>
                <w:right w:val="none" w:sz="0" w:space="0" w:color="auto"/>
              </w:divBdr>
            </w:div>
            <w:div w:id="4865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90088">
      <w:bodyDiv w:val="1"/>
      <w:marLeft w:val="0"/>
      <w:marRight w:val="0"/>
      <w:marTop w:val="0"/>
      <w:marBottom w:val="0"/>
      <w:divBdr>
        <w:top w:val="none" w:sz="0" w:space="0" w:color="auto"/>
        <w:left w:val="none" w:sz="0" w:space="0" w:color="auto"/>
        <w:bottom w:val="none" w:sz="0" w:space="0" w:color="auto"/>
        <w:right w:val="none" w:sz="0" w:space="0" w:color="auto"/>
      </w:divBdr>
    </w:div>
    <w:div w:id="640234812">
      <w:bodyDiv w:val="1"/>
      <w:marLeft w:val="0"/>
      <w:marRight w:val="0"/>
      <w:marTop w:val="0"/>
      <w:marBottom w:val="0"/>
      <w:divBdr>
        <w:top w:val="none" w:sz="0" w:space="0" w:color="auto"/>
        <w:left w:val="none" w:sz="0" w:space="0" w:color="auto"/>
        <w:bottom w:val="none" w:sz="0" w:space="0" w:color="auto"/>
        <w:right w:val="none" w:sz="0" w:space="0" w:color="auto"/>
      </w:divBdr>
    </w:div>
    <w:div w:id="677925031">
      <w:bodyDiv w:val="1"/>
      <w:marLeft w:val="0"/>
      <w:marRight w:val="0"/>
      <w:marTop w:val="0"/>
      <w:marBottom w:val="0"/>
      <w:divBdr>
        <w:top w:val="none" w:sz="0" w:space="0" w:color="auto"/>
        <w:left w:val="none" w:sz="0" w:space="0" w:color="auto"/>
        <w:bottom w:val="none" w:sz="0" w:space="0" w:color="auto"/>
        <w:right w:val="none" w:sz="0" w:space="0" w:color="auto"/>
      </w:divBdr>
      <w:divsChild>
        <w:div w:id="2086879478">
          <w:marLeft w:val="0"/>
          <w:marRight w:val="0"/>
          <w:marTop w:val="0"/>
          <w:marBottom w:val="0"/>
          <w:divBdr>
            <w:top w:val="none" w:sz="0" w:space="0" w:color="auto"/>
            <w:left w:val="none" w:sz="0" w:space="0" w:color="auto"/>
            <w:bottom w:val="none" w:sz="0" w:space="0" w:color="auto"/>
            <w:right w:val="none" w:sz="0" w:space="0" w:color="auto"/>
          </w:divBdr>
          <w:divsChild>
            <w:div w:id="1113522409">
              <w:marLeft w:val="0"/>
              <w:marRight w:val="0"/>
              <w:marTop w:val="0"/>
              <w:marBottom w:val="0"/>
              <w:divBdr>
                <w:top w:val="none" w:sz="0" w:space="0" w:color="auto"/>
                <w:left w:val="none" w:sz="0" w:space="0" w:color="auto"/>
                <w:bottom w:val="none" w:sz="0" w:space="0" w:color="auto"/>
                <w:right w:val="none" w:sz="0" w:space="0" w:color="auto"/>
              </w:divBdr>
            </w:div>
            <w:div w:id="2082023800">
              <w:marLeft w:val="0"/>
              <w:marRight w:val="0"/>
              <w:marTop w:val="0"/>
              <w:marBottom w:val="0"/>
              <w:divBdr>
                <w:top w:val="none" w:sz="0" w:space="0" w:color="auto"/>
                <w:left w:val="none" w:sz="0" w:space="0" w:color="auto"/>
                <w:bottom w:val="none" w:sz="0" w:space="0" w:color="auto"/>
                <w:right w:val="none" w:sz="0" w:space="0" w:color="auto"/>
              </w:divBdr>
            </w:div>
            <w:div w:id="1739011822">
              <w:marLeft w:val="0"/>
              <w:marRight w:val="0"/>
              <w:marTop w:val="0"/>
              <w:marBottom w:val="0"/>
              <w:divBdr>
                <w:top w:val="none" w:sz="0" w:space="0" w:color="auto"/>
                <w:left w:val="none" w:sz="0" w:space="0" w:color="auto"/>
                <w:bottom w:val="none" w:sz="0" w:space="0" w:color="auto"/>
                <w:right w:val="none" w:sz="0" w:space="0" w:color="auto"/>
              </w:divBdr>
            </w:div>
            <w:div w:id="1578007504">
              <w:marLeft w:val="0"/>
              <w:marRight w:val="0"/>
              <w:marTop w:val="0"/>
              <w:marBottom w:val="0"/>
              <w:divBdr>
                <w:top w:val="none" w:sz="0" w:space="0" w:color="auto"/>
                <w:left w:val="none" w:sz="0" w:space="0" w:color="auto"/>
                <w:bottom w:val="none" w:sz="0" w:space="0" w:color="auto"/>
                <w:right w:val="none" w:sz="0" w:space="0" w:color="auto"/>
              </w:divBdr>
            </w:div>
            <w:div w:id="188183367">
              <w:marLeft w:val="0"/>
              <w:marRight w:val="0"/>
              <w:marTop w:val="0"/>
              <w:marBottom w:val="0"/>
              <w:divBdr>
                <w:top w:val="none" w:sz="0" w:space="0" w:color="auto"/>
                <w:left w:val="none" w:sz="0" w:space="0" w:color="auto"/>
                <w:bottom w:val="none" w:sz="0" w:space="0" w:color="auto"/>
                <w:right w:val="none" w:sz="0" w:space="0" w:color="auto"/>
              </w:divBdr>
            </w:div>
            <w:div w:id="1528984719">
              <w:marLeft w:val="0"/>
              <w:marRight w:val="0"/>
              <w:marTop w:val="0"/>
              <w:marBottom w:val="0"/>
              <w:divBdr>
                <w:top w:val="none" w:sz="0" w:space="0" w:color="auto"/>
                <w:left w:val="none" w:sz="0" w:space="0" w:color="auto"/>
                <w:bottom w:val="none" w:sz="0" w:space="0" w:color="auto"/>
                <w:right w:val="none" w:sz="0" w:space="0" w:color="auto"/>
              </w:divBdr>
              <w:divsChild>
                <w:div w:id="1903910334">
                  <w:marLeft w:val="0"/>
                  <w:marRight w:val="0"/>
                  <w:marTop w:val="0"/>
                  <w:marBottom w:val="0"/>
                  <w:divBdr>
                    <w:top w:val="none" w:sz="0" w:space="0" w:color="auto"/>
                    <w:left w:val="none" w:sz="0" w:space="0" w:color="auto"/>
                    <w:bottom w:val="none" w:sz="0" w:space="0" w:color="auto"/>
                    <w:right w:val="none" w:sz="0" w:space="0" w:color="auto"/>
                  </w:divBdr>
                  <w:divsChild>
                    <w:div w:id="41952767">
                      <w:marLeft w:val="0"/>
                      <w:marRight w:val="0"/>
                      <w:marTop w:val="0"/>
                      <w:marBottom w:val="0"/>
                      <w:divBdr>
                        <w:top w:val="none" w:sz="0" w:space="0" w:color="auto"/>
                        <w:left w:val="none" w:sz="0" w:space="0" w:color="auto"/>
                        <w:bottom w:val="none" w:sz="0" w:space="0" w:color="auto"/>
                        <w:right w:val="none" w:sz="0" w:space="0" w:color="auto"/>
                      </w:divBdr>
                      <w:divsChild>
                        <w:div w:id="505487662">
                          <w:marLeft w:val="0"/>
                          <w:marRight w:val="0"/>
                          <w:marTop w:val="0"/>
                          <w:marBottom w:val="0"/>
                          <w:divBdr>
                            <w:top w:val="none" w:sz="0" w:space="0" w:color="auto"/>
                            <w:left w:val="none" w:sz="0" w:space="0" w:color="auto"/>
                            <w:bottom w:val="none" w:sz="0" w:space="0" w:color="auto"/>
                            <w:right w:val="none" w:sz="0" w:space="0" w:color="auto"/>
                          </w:divBdr>
                        </w:div>
                      </w:divsChild>
                    </w:div>
                    <w:div w:id="473912406">
                      <w:marLeft w:val="0"/>
                      <w:marRight w:val="0"/>
                      <w:marTop w:val="0"/>
                      <w:marBottom w:val="0"/>
                      <w:divBdr>
                        <w:top w:val="none" w:sz="0" w:space="0" w:color="auto"/>
                        <w:left w:val="none" w:sz="0" w:space="0" w:color="auto"/>
                        <w:bottom w:val="none" w:sz="0" w:space="0" w:color="auto"/>
                        <w:right w:val="none" w:sz="0" w:space="0" w:color="auto"/>
                      </w:divBdr>
                      <w:divsChild>
                        <w:div w:id="1248152926">
                          <w:marLeft w:val="0"/>
                          <w:marRight w:val="0"/>
                          <w:marTop w:val="0"/>
                          <w:marBottom w:val="0"/>
                          <w:divBdr>
                            <w:top w:val="none" w:sz="0" w:space="0" w:color="auto"/>
                            <w:left w:val="none" w:sz="0" w:space="0" w:color="auto"/>
                            <w:bottom w:val="none" w:sz="0" w:space="0" w:color="auto"/>
                            <w:right w:val="none" w:sz="0" w:space="0" w:color="auto"/>
                          </w:divBdr>
                        </w:div>
                      </w:divsChild>
                    </w:div>
                    <w:div w:id="782501459">
                      <w:marLeft w:val="0"/>
                      <w:marRight w:val="0"/>
                      <w:marTop w:val="0"/>
                      <w:marBottom w:val="0"/>
                      <w:divBdr>
                        <w:top w:val="none" w:sz="0" w:space="0" w:color="auto"/>
                        <w:left w:val="none" w:sz="0" w:space="0" w:color="auto"/>
                        <w:bottom w:val="none" w:sz="0" w:space="0" w:color="auto"/>
                        <w:right w:val="none" w:sz="0" w:space="0" w:color="auto"/>
                      </w:divBdr>
                      <w:divsChild>
                        <w:div w:id="2083216602">
                          <w:marLeft w:val="0"/>
                          <w:marRight w:val="0"/>
                          <w:marTop w:val="0"/>
                          <w:marBottom w:val="0"/>
                          <w:divBdr>
                            <w:top w:val="none" w:sz="0" w:space="0" w:color="auto"/>
                            <w:left w:val="none" w:sz="0" w:space="0" w:color="auto"/>
                            <w:bottom w:val="none" w:sz="0" w:space="0" w:color="auto"/>
                            <w:right w:val="none" w:sz="0" w:space="0" w:color="auto"/>
                          </w:divBdr>
                        </w:div>
                      </w:divsChild>
                    </w:div>
                    <w:div w:id="1885214174">
                      <w:marLeft w:val="0"/>
                      <w:marRight w:val="0"/>
                      <w:marTop w:val="0"/>
                      <w:marBottom w:val="0"/>
                      <w:divBdr>
                        <w:top w:val="none" w:sz="0" w:space="0" w:color="auto"/>
                        <w:left w:val="none" w:sz="0" w:space="0" w:color="auto"/>
                        <w:bottom w:val="none" w:sz="0" w:space="0" w:color="auto"/>
                        <w:right w:val="none" w:sz="0" w:space="0" w:color="auto"/>
                      </w:divBdr>
                      <w:divsChild>
                        <w:div w:id="760566019">
                          <w:marLeft w:val="0"/>
                          <w:marRight w:val="0"/>
                          <w:marTop w:val="0"/>
                          <w:marBottom w:val="0"/>
                          <w:divBdr>
                            <w:top w:val="none" w:sz="0" w:space="0" w:color="auto"/>
                            <w:left w:val="none" w:sz="0" w:space="0" w:color="auto"/>
                            <w:bottom w:val="none" w:sz="0" w:space="0" w:color="auto"/>
                            <w:right w:val="none" w:sz="0" w:space="0" w:color="auto"/>
                          </w:divBdr>
                        </w:div>
                      </w:divsChild>
                    </w:div>
                    <w:div w:id="1741177406">
                      <w:marLeft w:val="0"/>
                      <w:marRight w:val="0"/>
                      <w:marTop w:val="0"/>
                      <w:marBottom w:val="0"/>
                      <w:divBdr>
                        <w:top w:val="none" w:sz="0" w:space="0" w:color="auto"/>
                        <w:left w:val="none" w:sz="0" w:space="0" w:color="auto"/>
                        <w:bottom w:val="none" w:sz="0" w:space="0" w:color="auto"/>
                        <w:right w:val="none" w:sz="0" w:space="0" w:color="auto"/>
                      </w:divBdr>
                      <w:divsChild>
                        <w:div w:id="1862087222">
                          <w:marLeft w:val="0"/>
                          <w:marRight w:val="0"/>
                          <w:marTop w:val="0"/>
                          <w:marBottom w:val="0"/>
                          <w:divBdr>
                            <w:top w:val="none" w:sz="0" w:space="0" w:color="auto"/>
                            <w:left w:val="none" w:sz="0" w:space="0" w:color="auto"/>
                            <w:bottom w:val="none" w:sz="0" w:space="0" w:color="auto"/>
                            <w:right w:val="none" w:sz="0" w:space="0" w:color="auto"/>
                          </w:divBdr>
                        </w:div>
                      </w:divsChild>
                    </w:div>
                    <w:div w:id="1687175050">
                      <w:marLeft w:val="0"/>
                      <w:marRight w:val="0"/>
                      <w:marTop w:val="0"/>
                      <w:marBottom w:val="0"/>
                      <w:divBdr>
                        <w:top w:val="none" w:sz="0" w:space="0" w:color="auto"/>
                        <w:left w:val="none" w:sz="0" w:space="0" w:color="auto"/>
                        <w:bottom w:val="none" w:sz="0" w:space="0" w:color="auto"/>
                        <w:right w:val="none" w:sz="0" w:space="0" w:color="auto"/>
                      </w:divBdr>
                      <w:divsChild>
                        <w:div w:id="1679191290">
                          <w:marLeft w:val="0"/>
                          <w:marRight w:val="0"/>
                          <w:marTop w:val="0"/>
                          <w:marBottom w:val="0"/>
                          <w:divBdr>
                            <w:top w:val="none" w:sz="0" w:space="0" w:color="auto"/>
                            <w:left w:val="none" w:sz="0" w:space="0" w:color="auto"/>
                            <w:bottom w:val="none" w:sz="0" w:space="0" w:color="auto"/>
                            <w:right w:val="none" w:sz="0" w:space="0" w:color="auto"/>
                          </w:divBdr>
                        </w:div>
                      </w:divsChild>
                    </w:div>
                    <w:div w:id="1595019853">
                      <w:marLeft w:val="0"/>
                      <w:marRight w:val="0"/>
                      <w:marTop w:val="0"/>
                      <w:marBottom w:val="0"/>
                      <w:divBdr>
                        <w:top w:val="none" w:sz="0" w:space="0" w:color="auto"/>
                        <w:left w:val="none" w:sz="0" w:space="0" w:color="auto"/>
                        <w:bottom w:val="none" w:sz="0" w:space="0" w:color="auto"/>
                        <w:right w:val="none" w:sz="0" w:space="0" w:color="auto"/>
                      </w:divBdr>
                      <w:divsChild>
                        <w:div w:id="805002703">
                          <w:marLeft w:val="0"/>
                          <w:marRight w:val="0"/>
                          <w:marTop w:val="0"/>
                          <w:marBottom w:val="0"/>
                          <w:divBdr>
                            <w:top w:val="none" w:sz="0" w:space="0" w:color="auto"/>
                            <w:left w:val="none" w:sz="0" w:space="0" w:color="auto"/>
                            <w:bottom w:val="none" w:sz="0" w:space="0" w:color="auto"/>
                            <w:right w:val="none" w:sz="0" w:space="0" w:color="auto"/>
                          </w:divBdr>
                        </w:div>
                      </w:divsChild>
                    </w:div>
                    <w:div w:id="2007780264">
                      <w:marLeft w:val="0"/>
                      <w:marRight w:val="0"/>
                      <w:marTop w:val="0"/>
                      <w:marBottom w:val="0"/>
                      <w:divBdr>
                        <w:top w:val="none" w:sz="0" w:space="0" w:color="auto"/>
                        <w:left w:val="none" w:sz="0" w:space="0" w:color="auto"/>
                        <w:bottom w:val="none" w:sz="0" w:space="0" w:color="auto"/>
                        <w:right w:val="none" w:sz="0" w:space="0" w:color="auto"/>
                      </w:divBdr>
                      <w:divsChild>
                        <w:div w:id="773012400">
                          <w:marLeft w:val="0"/>
                          <w:marRight w:val="0"/>
                          <w:marTop w:val="0"/>
                          <w:marBottom w:val="0"/>
                          <w:divBdr>
                            <w:top w:val="none" w:sz="0" w:space="0" w:color="auto"/>
                            <w:left w:val="none" w:sz="0" w:space="0" w:color="auto"/>
                            <w:bottom w:val="none" w:sz="0" w:space="0" w:color="auto"/>
                            <w:right w:val="none" w:sz="0" w:space="0" w:color="auto"/>
                          </w:divBdr>
                        </w:div>
                      </w:divsChild>
                    </w:div>
                    <w:div w:id="1902129454">
                      <w:marLeft w:val="0"/>
                      <w:marRight w:val="0"/>
                      <w:marTop w:val="0"/>
                      <w:marBottom w:val="0"/>
                      <w:divBdr>
                        <w:top w:val="none" w:sz="0" w:space="0" w:color="auto"/>
                        <w:left w:val="none" w:sz="0" w:space="0" w:color="auto"/>
                        <w:bottom w:val="none" w:sz="0" w:space="0" w:color="auto"/>
                        <w:right w:val="none" w:sz="0" w:space="0" w:color="auto"/>
                      </w:divBdr>
                      <w:divsChild>
                        <w:div w:id="251549545">
                          <w:marLeft w:val="0"/>
                          <w:marRight w:val="0"/>
                          <w:marTop w:val="0"/>
                          <w:marBottom w:val="0"/>
                          <w:divBdr>
                            <w:top w:val="none" w:sz="0" w:space="0" w:color="auto"/>
                            <w:left w:val="none" w:sz="0" w:space="0" w:color="auto"/>
                            <w:bottom w:val="none" w:sz="0" w:space="0" w:color="auto"/>
                            <w:right w:val="none" w:sz="0" w:space="0" w:color="auto"/>
                          </w:divBdr>
                        </w:div>
                      </w:divsChild>
                    </w:div>
                    <w:div w:id="634410772">
                      <w:marLeft w:val="0"/>
                      <w:marRight w:val="0"/>
                      <w:marTop w:val="0"/>
                      <w:marBottom w:val="0"/>
                      <w:divBdr>
                        <w:top w:val="none" w:sz="0" w:space="0" w:color="auto"/>
                        <w:left w:val="none" w:sz="0" w:space="0" w:color="auto"/>
                        <w:bottom w:val="none" w:sz="0" w:space="0" w:color="auto"/>
                        <w:right w:val="none" w:sz="0" w:space="0" w:color="auto"/>
                      </w:divBdr>
                      <w:divsChild>
                        <w:div w:id="1030951728">
                          <w:marLeft w:val="0"/>
                          <w:marRight w:val="0"/>
                          <w:marTop w:val="0"/>
                          <w:marBottom w:val="0"/>
                          <w:divBdr>
                            <w:top w:val="none" w:sz="0" w:space="0" w:color="auto"/>
                            <w:left w:val="none" w:sz="0" w:space="0" w:color="auto"/>
                            <w:bottom w:val="none" w:sz="0" w:space="0" w:color="auto"/>
                            <w:right w:val="none" w:sz="0" w:space="0" w:color="auto"/>
                          </w:divBdr>
                        </w:div>
                      </w:divsChild>
                    </w:div>
                    <w:div w:id="1721829654">
                      <w:marLeft w:val="0"/>
                      <w:marRight w:val="0"/>
                      <w:marTop w:val="0"/>
                      <w:marBottom w:val="0"/>
                      <w:divBdr>
                        <w:top w:val="none" w:sz="0" w:space="0" w:color="auto"/>
                        <w:left w:val="none" w:sz="0" w:space="0" w:color="auto"/>
                        <w:bottom w:val="none" w:sz="0" w:space="0" w:color="auto"/>
                        <w:right w:val="none" w:sz="0" w:space="0" w:color="auto"/>
                      </w:divBdr>
                      <w:divsChild>
                        <w:div w:id="1317146928">
                          <w:marLeft w:val="0"/>
                          <w:marRight w:val="0"/>
                          <w:marTop w:val="0"/>
                          <w:marBottom w:val="0"/>
                          <w:divBdr>
                            <w:top w:val="none" w:sz="0" w:space="0" w:color="auto"/>
                            <w:left w:val="none" w:sz="0" w:space="0" w:color="auto"/>
                            <w:bottom w:val="none" w:sz="0" w:space="0" w:color="auto"/>
                            <w:right w:val="none" w:sz="0" w:space="0" w:color="auto"/>
                          </w:divBdr>
                        </w:div>
                      </w:divsChild>
                    </w:div>
                    <w:div w:id="1226991668">
                      <w:marLeft w:val="0"/>
                      <w:marRight w:val="0"/>
                      <w:marTop w:val="0"/>
                      <w:marBottom w:val="0"/>
                      <w:divBdr>
                        <w:top w:val="none" w:sz="0" w:space="0" w:color="auto"/>
                        <w:left w:val="none" w:sz="0" w:space="0" w:color="auto"/>
                        <w:bottom w:val="none" w:sz="0" w:space="0" w:color="auto"/>
                        <w:right w:val="none" w:sz="0" w:space="0" w:color="auto"/>
                      </w:divBdr>
                      <w:divsChild>
                        <w:div w:id="165676514">
                          <w:marLeft w:val="0"/>
                          <w:marRight w:val="0"/>
                          <w:marTop w:val="0"/>
                          <w:marBottom w:val="0"/>
                          <w:divBdr>
                            <w:top w:val="none" w:sz="0" w:space="0" w:color="auto"/>
                            <w:left w:val="none" w:sz="0" w:space="0" w:color="auto"/>
                            <w:bottom w:val="none" w:sz="0" w:space="0" w:color="auto"/>
                            <w:right w:val="none" w:sz="0" w:space="0" w:color="auto"/>
                          </w:divBdr>
                        </w:div>
                      </w:divsChild>
                    </w:div>
                    <w:div w:id="25297001">
                      <w:marLeft w:val="0"/>
                      <w:marRight w:val="0"/>
                      <w:marTop w:val="0"/>
                      <w:marBottom w:val="0"/>
                      <w:divBdr>
                        <w:top w:val="none" w:sz="0" w:space="0" w:color="auto"/>
                        <w:left w:val="none" w:sz="0" w:space="0" w:color="auto"/>
                        <w:bottom w:val="none" w:sz="0" w:space="0" w:color="auto"/>
                        <w:right w:val="none" w:sz="0" w:space="0" w:color="auto"/>
                      </w:divBdr>
                      <w:divsChild>
                        <w:div w:id="1219317205">
                          <w:marLeft w:val="0"/>
                          <w:marRight w:val="0"/>
                          <w:marTop w:val="0"/>
                          <w:marBottom w:val="0"/>
                          <w:divBdr>
                            <w:top w:val="none" w:sz="0" w:space="0" w:color="auto"/>
                            <w:left w:val="none" w:sz="0" w:space="0" w:color="auto"/>
                            <w:bottom w:val="none" w:sz="0" w:space="0" w:color="auto"/>
                            <w:right w:val="none" w:sz="0" w:space="0" w:color="auto"/>
                          </w:divBdr>
                        </w:div>
                      </w:divsChild>
                    </w:div>
                    <w:div w:id="1195313166">
                      <w:marLeft w:val="0"/>
                      <w:marRight w:val="0"/>
                      <w:marTop w:val="0"/>
                      <w:marBottom w:val="0"/>
                      <w:divBdr>
                        <w:top w:val="none" w:sz="0" w:space="0" w:color="auto"/>
                        <w:left w:val="none" w:sz="0" w:space="0" w:color="auto"/>
                        <w:bottom w:val="none" w:sz="0" w:space="0" w:color="auto"/>
                        <w:right w:val="none" w:sz="0" w:space="0" w:color="auto"/>
                      </w:divBdr>
                      <w:divsChild>
                        <w:div w:id="846679511">
                          <w:marLeft w:val="0"/>
                          <w:marRight w:val="0"/>
                          <w:marTop w:val="0"/>
                          <w:marBottom w:val="0"/>
                          <w:divBdr>
                            <w:top w:val="none" w:sz="0" w:space="0" w:color="auto"/>
                            <w:left w:val="none" w:sz="0" w:space="0" w:color="auto"/>
                            <w:bottom w:val="none" w:sz="0" w:space="0" w:color="auto"/>
                            <w:right w:val="none" w:sz="0" w:space="0" w:color="auto"/>
                          </w:divBdr>
                        </w:div>
                      </w:divsChild>
                    </w:div>
                    <w:div w:id="773790582">
                      <w:marLeft w:val="0"/>
                      <w:marRight w:val="0"/>
                      <w:marTop w:val="0"/>
                      <w:marBottom w:val="0"/>
                      <w:divBdr>
                        <w:top w:val="none" w:sz="0" w:space="0" w:color="auto"/>
                        <w:left w:val="none" w:sz="0" w:space="0" w:color="auto"/>
                        <w:bottom w:val="none" w:sz="0" w:space="0" w:color="auto"/>
                        <w:right w:val="none" w:sz="0" w:space="0" w:color="auto"/>
                      </w:divBdr>
                      <w:divsChild>
                        <w:div w:id="378238258">
                          <w:marLeft w:val="0"/>
                          <w:marRight w:val="0"/>
                          <w:marTop w:val="0"/>
                          <w:marBottom w:val="0"/>
                          <w:divBdr>
                            <w:top w:val="none" w:sz="0" w:space="0" w:color="auto"/>
                            <w:left w:val="none" w:sz="0" w:space="0" w:color="auto"/>
                            <w:bottom w:val="none" w:sz="0" w:space="0" w:color="auto"/>
                            <w:right w:val="none" w:sz="0" w:space="0" w:color="auto"/>
                          </w:divBdr>
                        </w:div>
                      </w:divsChild>
                    </w:div>
                    <w:div w:id="1158153929">
                      <w:marLeft w:val="0"/>
                      <w:marRight w:val="0"/>
                      <w:marTop w:val="0"/>
                      <w:marBottom w:val="0"/>
                      <w:divBdr>
                        <w:top w:val="none" w:sz="0" w:space="0" w:color="auto"/>
                        <w:left w:val="none" w:sz="0" w:space="0" w:color="auto"/>
                        <w:bottom w:val="none" w:sz="0" w:space="0" w:color="auto"/>
                        <w:right w:val="none" w:sz="0" w:space="0" w:color="auto"/>
                      </w:divBdr>
                      <w:divsChild>
                        <w:div w:id="189223283">
                          <w:marLeft w:val="0"/>
                          <w:marRight w:val="0"/>
                          <w:marTop w:val="0"/>
                          <w:marBottom w:val="0"/>
                          <w:divBdr>
                            <w:top w:val="none" w:sz="0" w:space="0" w:color="auto"/>
                            <w:left w:val="none" w:sz="0" w:space="0" w:color="auto"/>
                            <w:bottom w:val="none" w:sz="0" w:space="0" w:color="auto"/>
                            <w:right w:val="none" w:sz="0" w:space="0" w:color="auto"/>
                          </w:divBdr>
                        </w:div>
                      </w:divsChild>
                    </w:div>
                    <w:div w:id="1198588693">
                      <w:marLeft w:val="0"/>
                      <w:marRight w:val="0"/>
                      <w:marTop w:val="0"/>
                      <w:marBottom w:val="0"/>
                      <w:divBdr>
                        <w:top w:val="none" w:sz="0" w:space="0" w:color="auto"/>
                        <w:left w:val="none" w:sz="0" w:space="0" w:color="auto"/>
                        <w:bottom w:val="none" w:sz="0" w:space="0" w:color="auto"/>
                        <w:right w:val="none" w:sz="0" w:space="0" w:color="auto"/>
                      </w:divBdr>
                      <w:divsChild>
                        <w:div w:id="1160000778">
                          <w:marLeft w:val="0"/>
                          <w:marRight w:val="0"/>
                          <w:marTop w:val="0"/>
                          <w:marBottom w:val="0"/>
                          <w:divBdr>
                            <w:top w:val="none" w:sz="0" w:space="0" w:color="auto"/>
                            <w:left w:val="none" w:sz="0" w:space="0" w:color="auto"/>
                            <w:bottom w:val="none" w:sz="0" w:space="0" w:color="auto"/>
                            <w:right w:val="none" w:sz="0" w:space="0" w:color="auto"/>
                          </w:divBdr>
                        </w:div>
                      </w:divsChild>
                    </w:div>
                    <w:div w:id="461771630">
                      <w:marLeft w:val="0"/>
                      <w:marRight w:val="0"/>
                      <w:marTop w:val="0"/>
                      <w:marBottom w:val="0"/>
                      <w:divBdr>
                        <w:top w:val="none" w:sz="0" w:space="0" w:color="auto"/>
                        <w:left w:val="none" w:sz="0" w:space="0" w:color="auto"/>
                        <w:bottom w:val="none" w:sz="0" w:space="0" w:color="auto"/>
                        <w:right w:val="none" w:sz="0" w:space="0" w:color="auto"/>
                      </w:divBdr>
                      <w:divsChild>
                        <w:div w:id="844786686">
                          <w:marLeft w:val="0"/>
                          <w:marRight w:val="0"/>
                          <w:marTop w:val="0"/>
                          <w:marBottom w:val="0"/>
                          <w:divBdr>
                            <w:top w:val="none" w:sz="0" w:space="0" w:color="auto"/>
                            <w:left w:val="none" w:sz="0" w:space="0" w:color="auto"/>
                            <w:bottom w:val="none" w:sz="0" w:space="0" w:color="auto"/>
                            <w:right w:val="none" w:sz="0" w:space="0" w:color="auto"/>
                          </w:divBdr>
                        </w:div>
                      </w:divsChild>
                    </w:div>
                    <w:div w:id="685133532">
                      <w:marLeft w:val="0"/>
                      <w:marRight w:val="0"/>
                      <w:marTop w:val="0"/>
                      <w:marBottom w:val="0"/>
                      <w:divBdr>
                        <w:top w:val="none" w:sz="0" w:space="0" w:color="auto"/>
                        <w:left w:val="none" w:sz="0" w:space="0" w:color="auto"/>
                        <w:bottom w:val="none" w:sz="0" w:space="0" w:color="auto"/>
                        <w:right w:val="none" w:sz="0" w:space="0" w:color="auto"/>
                      </w:divBdr>
                      <w:divsChild>
                        <w:div w:id="1872451287">
                          <w:marLeft w:val="0"/>
                          <w:marRight w:val="0"/>
                          <w:marTop w:val="0"/>
                          <w:marBottom w:val="0"/>
                          <w:divBdr>
                            <w:top w:val="none" w:sz="0" w:space="0" w:color="auto"/>
                            <w:left w:val="none" w:sz="0" w:space="0" w:color="auto"/>
                            <w:bottom w:val="none" w:sz="0" w:space="0" w:color="auto"/>
                            <w:right w:val="none" w:sz="0" w:space="0" w:color="auto"/>
                          </w:divBdr>
                        </w:div>
                      </w:divsChild>
                    </w:div>
                    <w:div w:id="155417040">
                      <w:marLeft w:val="0"/>
                      <w:marRight w:val="0"/>
                      <w:marTop w:val="0"/>
                      <w:marBottom w:val="0"/>
                      <w:divBdr>
                        <w:top w:val="none" w:sz="0" w:space="0" w:color="auto"/>
                        <w:left w:val="none" w:sz="0" w:space="0" w:color="auto"/>
                        <w:bottom w:val="none" w:sz="0" w:space="0" w:color="auto"/>
                        <w:right w:val="none" w:sz="0" w:space="0" w:color="auto"/>
                      </w:divBdr>
                      <w:divsChild>
                        <w:div w:id="1572233455">
                          <w:marLeft w:val="0"/>
                          <w:marRight w:val="0"/>
                          <w:marTop w:val="0"/>
                          <w:marBottom w:val="0"/>
                          <w:divBdr>
                            <w:top w:val="none" w:sz="0" w:space="0" w:color="auto"/>
                            <w:left w:val="none" w:sz="0" w:space="0" w:color="auto"/>
                            <w:bottom w:val="none" w:sz="0" w:space="0" w:color="auto"/>
                            <w:right w:val="none" w:sz="0" w:space="0" w:color="auto"/>
                          </w:divBdr>
                        </w:div>
                        <w:div w:id="13973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65886">
              <w:marLeft w:val="0"/>
              <w:marRight w:val="0"/>
              <w:marTop w:val="0"/>
              <w:marBottom w:val="0"/>
              <w:divBdr>
                <w:top w:val="none" w:sz="0" w:space="0" w:color="auto"/>
                <w:left w:val="none" w:sz="0" w:space="0" w:color="auto"/>
                <w:bottom w:val="none" w:sz="0" w:space="0" w:color="auto"/>
                <w:right w:val="none" w:sz="0" w:space="0" w:color="auto"/>
              </w:divBdr>
            </w:div>
            <w:div w:id="1570311308">
              <w:marLeft w:val="0"/>
              <w:marRight w:val="0"/>
              <w:marTop w:val="0"/>
              <w:marBottom w:val="0"/>
              <w:divBdr>
                <w:top w:val="none" w:sz="0" w:space="0" w:color="auto"/>
                <w:left w:val="none" w:sz="0" w:space="0" w:color="auto"/>
                <w:bottom w:val="none" w:sz="0" w:space="0" w:color="auto"/>
                <w:right w:val="none" w:sz="0" w:space="0" w:color="auto"/>
              </w:divBdr>
            </w:div>
            <w:div w:id="1578398193">
              <w:marLeft w:val="0"/>
              <w:marRight w:val="0"/>
              <w:marTop w:val="0"/>
              <w:marBottom w:val="0"/>
              <w:divBdr>
                <w:top w:val="none" w:sz="0" w:space="0" w:color="auto"/>
                <w:left w:val="none" w:sz="0" w:space="0" w:color="auto"/>
                <w:bottom w:val="none" w:sz="0" w:space="0" w:color="auto"/>
                <w:right w:val="none" w:sz="0" w:space="0" w:color="auto"/>
              </w:divBdr>
            </w:div>
            <w:div w:id="12535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3524">
      <w:bodyDiv w:val="1"/>
      <w:marLeft w:val="0"/>
      <w:marRight w:val="0"/>
      <w:marTop w:val="0"/>
      <w:marBottom w:val="0"/>
      <w:divBdr>
        <w:top w:val="none" w:sz="0" w:space="0" w:color="auto"/>
        <w:left w:val="none" w:sz="0" w:space="0" w:color="auto"/>
        <w:bottom w:val="none" w:sz="0" w:space="0" w:color="auto"/>
        <w:right w:val="none" w:sz="0" w:space="0" w:color="auto"/>
      </w:divBdr>
      <w:divsChild>
        <w:div w:id="1664701554">
          <w:marLeft w:val="0"/>
          <w:marRight w:val="0"/>
          <w:marTop w:val="0"/>
          <w:marBottom w:val="0"/>
          <w:divBdr>
            <w:top w:val="none" w:sz="0" w:space="0" w:color="auto"/>
            <w:left w:val="none" w:sz="0" w:space="0" w:color="auto"/>
            <w:bottom w:val="none" w:sz="0" w:space="0" w:color="auto"/>
            <w:right w:val="none" w:sz="0" w:space="0" w:color="auto"/>
          </w:divBdr>
          <w:divsChild>
            <w:div w:id="1738431135">
              <w:marLeft w:val="0"/>
              <w:marRight w:val="0"/>
              <w:marTop w:val="0"/>
              <w:marBottom w:val="0"/>
              <w:divBdr>
                <w:top w:val="none" w:sz="0" w:space="0" w:color="auto"/>
                <w:left w:val="none" w:sz="0" w:space="0" w:color="auto"/>
                <w:bottom w:val="none" w:sz="0" w:space="0" w:color="auto"/>
                <w:right w:val="none" w:sz="0" w:space="0" w:color="auto"/>
              </w:divBdr>
            </w:div>
            <w:div w:id="540940309">
              <w:marLeft w:val="0"/>
              <w:marRight w:val="0"/>
              <w:marTop w:val="0"/>
              <w:marBottom w:val="0"/>
              <w:divBdr>
                <w:top w:val="none" w:sz="0" w:space="0" w:color="auto"/>
                <w:left w:val="none" w:sz="0" w:space="0" w:color="auto"/>
                <w:bottom w:val="none" w:sz="0" w:space="0" w:color="auto"/>
                <w:right w:val="none" w:sz="0" w:space="0" w:color="auto"/>
              </w:divBdr>
            </w:div>
            <w:div w:id="2041009944">
              <w:marLeft w:val="0"/>
              <w:marRight w:val="0"/>
              <w:marTop w:val="0"/>
              <w:marBottom w:val="0"/>
              <w:divBdr>
                <w:top w:val="none" w:sz="0" w:space="0" w:color="auto"/>
                <w:left w:val="none" w:sz="0" w:space="0" w:color="auto"/>
                <w:bottom w:val="none" w:sz="0" w:space="0" w:color="auto"/>
                <w:right w:val="none" w:sz="0" w:space="0" w:color="auto"/>
              </w:divBdr>
            </w:div>
            <w:div w:id="1285307265">
              <w:marLeft w:val="0"/>
              <w:marRight w:val="0"/>
              <w:marTop w:val="0"/>
              <w:marBottom w:val="0"/>
              <w:divBdr>
                <w:top w:val="none" w:sz="0" w:space="0" w:color="auto"/>
                <w:left w:val="none" w:sz="0" w:space="0" w:color="auto"/>
                <w:bottom w:val="none" w:sz="0" w:space="0" w:color="auto"/>
                <w:right w:val="none" w:sz="0" w:space="0" w:color="auto"/>
              </w:divBdr>
            </w:div>
            <w:div w:id="1578444361">
              <w:marLeft w:val="0"/>
              <w:marRight w:val="0"/>
              <w:marTop w:val="0"/>
              <w:marBottom w:val="0"/>
              <w:divBdr>
                <w:top w:val="none" w:sz="0" w:space="0" w:color="auto"/>
                <w:left w:val="none" w:sz="0" w:space="0" w:color="auto"/>
                <w:bottom w:val="none" w:sz="0" w:space="0" w:color="auto"/>
                <w:right w:val="none" w:sz="0" w:space="0" w:color="auto"/>
              </w:divBdr>
            </w:div>
            <w:div w:id="1491367625">
              <w:marLeft w:val="0"/>
              <w:marRight w:val="0"/>
              <w:marTop w:val="0"/>
              <w:marBottom w:val="0"/>
              <w:divBdr>
                <w:top w:val="none" w:sz="0" w:space="0" w:color="auto"/>
                <w:left w:val="none" w:sz="0" w:space="0" w:color="auto"/>
                <w:bottom w:val="none" w:sz="0" w:space="0" w:color="auto"/>
                <w:right w:val="none" w:sz="0" w:space="0" w:color="auto"/>
              </w:divBdr>
              <w:divsChild>
                <w:div w:id="1840807804">
                  <w:marLeft w:val="0"/>
                  <w:marRight w:val="0"/>
                  <w:marTop w:val="0"/>
                  <w:marBottom w:val="0"/>
                  <w:divBdr>
                    <w:top w:val="none" w:sz="0" w:space="0" w:color="auto"/>
                    <w:left w:val="none" w:sz="0" w:space="0" w:color="auto"/>
                    <w:bottom w:val="none" w:sz="0" w:space="0" w:color="auto"/>
                    <w:right w:val="none" w:sz="0" w:space="0" w:color="auto"/>
                  </w:divBdr>
                  <w:divsChild>
                    <w:div w:id="46490868">
                      <w:marLeft w:val="0"/>
                      <w:marRight w:val="0"/>
                      <w:marTop w:val="0"/>
                      <w:marBottom w:val="0"/>
                      <w:divBdr>
                        <w:top w:val="none" w:sz="0" w:space="0" w:color="auto"/>
                        <w:left w:val="none" w:sz="0" w:space="0" w:color="auto"/>
                        <w:bottom w:val="none" w:sz="0" w:space="0" w:color="auto"/>
                        <w:right w:val="none" w:sz="0" w:space="0" w:color="auto"/>
                      </w:divBdr>
                      <w:divsChild>
                        <w:div w:id="1269922911">
                          <w:marLeft w:val="0"/>
                          <w:marRight w:val="0"/>
                          <w:marTop w:val="0"/>
                          <w:marBottom w:val="0"/>
                          <w:divBdr>
                            <w:top w:val="none" w:sz="0" w:space="0" w:color="auto"/>
                            <w:left w:val="none" w:sz="0" w:space="0" w:color="auto"/>
                            <w:bottom w:val="none" w:sz="0" w:space="0" w:color="auto"/>
                            <w:right w:val="none" w:sz="0" w:space="0" w:color="auto"/>
                          </w:divBdr>
                        </w:div>
                      </w:divsChild>
                    </w:div>
                    <w:div w:id="2029137453">
                      <w:marLeft w:val="0"/>
                      <w:marRight w:val="0"/>
                      <w:marTop w:val="0"/>
                      <w:marBottom w:val="0"/>
                      <w:divBdr>
                        <w:top w:val="none" w:sz="0" w:space="0" w:color="auto"/>
                        <w:left w:val="none" w:sz="0" w:space="0" w:color="auto"/>
                        <w:bottom w:val="none" w:sz="0" w:space="0" w:color="auto"/>
                        <w:right w:val="none" w:sz="0" w:space="0" w:color="auto"/>
                      </w:divBdr>
                      <w:divsChild>
                        <w:div w:id="2091802927">
                          <w:marLeft w:val="0"/>
                          <w:marRight w:val="0"/>
                          <w:marTop w:val="0"/>
                          <w:marBottom w:val="0"/>
                          <w:divBdr>
                            <w:top w:val="none" w:sz="0" w:space="0" w:color="auto"/>
                            <w:left w:val="none" w:sz="0" w:space="0" w:color="auto"/>
                            <w:bottom w:val="none" w:sz="0" w:space="0" w:color="auto"/>
                            <w:right w:val="none" w:sz="0" w:space="0" w:color="auto"/>
                          </w:divBdr>
                        </w:div>
                      </w:divsChild>
                    </w:div>
                    <w:div w:id="1327443641">
                      <w:marLeft w:val="0"/>
                      <w:marRight w:val="0"/>
                      <w:marTop w:val="0"/>
                      <w:marBottom w:val="0"/>
                      <w:divBdr>
                        <w:top w:val="none" w:sz="0" w:space="0" w:color="auto"/>
                        <w:left w:val="none" w:sz="0" w:space="0" w:color="auto"/>
                        <w:bottom w:val="none" w:sz="0" w:space="0" w:color="auto"/>
                        <w:right w:val="none" w:sz="0" w:space="0" w:color="auto"/>
                      </w:divBdr>
                      <w:divsChild>
                        <w:div w:id="399258623">
                          <w:marLeft w:val="0"/>
                          <w:marRight w:val="0"/>
                          <w:marTop w:val="0"/>
                          <w:marBottom w:val="0"/>
                          <w:divBdr>
                            <w:top w:val="none" w:sz="0" w:space="0" w:color="auto"/>
                            <w:left w:val="none" w:sz="0" w:space="0" w:color="auto"/>
                            <w:bottom w:val="none" w:sz="0" w:space="0" w:color="auto"/>
                            <w:right w:val="none" w:sz="0" w:space="0" w:color="auto"/>
                          </w:divBdr>
                        </w:div>
                      </w:divsChild>
                    </w:div>
                    <w:div w:id="2016034345">
                      <w:marLeft w:val="0"/>
                      <w:marRight w:val="0"/>
                      <w:marTop w:val="0"/>
                      <w:marBottom w:val="0"/>
                      <w:divBdr>
                        <w:top w:val="none" w:sz="0" w:space="0" w:color="auto"/>
                        <w:left w:val="none" w:sz="0" w:space="0" w:color="auto"/>
                        <w:bottom w:val="none" w:sz="0" w:space="0" w:color="auto"/>
                        <w:right w:val="none" w:sz="0" w:space="0" w:color="auto"/>
                      </w:divBdr>
                      <w:divsChild>
                        <w:div w:id="2095861408">
                          <w:marLeft w:val="0"/>
                          <w:marRight w:val="0"/>
                          <w:marTop w:val="0"/>
                          <w:marBottom w:val="0"/>
                          <w:divBdr>
                            <w:top w:val="none" w:sz="0" w:space="0" w:color="auto"/>
                            <w:left w:val="none" w:sz="0" w:space="0" w:color="auto"/>
                            <w:bottom w:val="none" w:sz="0" w:space="0" w:color="auto"/>
                            <w:right w:val="none" w:sz="0" w:space="0" w:color="auto"/>
                          </w:divBdr>
                        </w:div>
                      </w:divsChild>
                    </w:div>
                    <w:div w:id="177038458">
                      <w:marLeft w:val="0"/>
                      <w:marRight w:val="0"/>
                      <w:marTop w:val="0"/>
                      <w:marBottom w:val="0"/>
                      <w:divBdr>
                        <w:top w:val="none" w:sz="0" w:space="0" w:color="auto"/>
                        <w:left w:val="none" w:sz="0" w:space="0" w:color="auto"/>
                        <w:bottom w:val="none" w:sz="0" w:space="0" w:color="auto"/>
                        <w:right w:val="none" w:sz="0" w:space="0" w:color="auto"/>
                      </w:divBdr>
                      <w:divsChild>
                        <w:div w:id="1048384577">
                          <w:marLeft w:val="0"/>
                          <w:marRight w:val="0"/>
                          <w:marTop w:val="0"/>
                          <w:marBottom w:val="0"/>
                          <w:divBdr>
                            <w:top w:val="none" w:sz="0" w:space="0" w:color="auto"/>
                            <w:left w:val="none" w:sz="0" w:space="0" w:color="auto"/>
                            <w:bottom w:val="none" w:sz="0" w:space="0" w:color="auto"/>
                            <w:right w:val="none" w:sz="0" w:space="0" w:color="auto"/>
                          </w:divBdr>
                        </w:div>
                      </w:divsChild>
                    </w:div>
                    <w:div w:id="345837519">
                      <w:marLeft w:val="0"/>
                      <w:marRight w:val="0"/>
                      <w:marTop w:val="0"/>
                      <w:marBottom w:val="0"/>
                      <w:divBdr>
                        <w:top w:val="none" w:sz="0" w:space="0" w:color="auto"/>
                        <w:left w:val="none" w:sz="0" w:space="0" w:color="auto"/>
                        <w:bottom w:val="none" w:sz="0" w:space="0" w:color="auto"/>
                        <w:right w:val="none" w:sz="0" w:space="0" w:color="auto"/>
                      </w:divBdr>
                      <w:divsChild>
                        <w:div w:id="944457216">
                          <w:marLeft w:val="0"/>
                          <w:marRight w:val="0"/>
                          <w:marTop w:val="0"/>
                          <w:marBottom w:val="0"/>
                          <w:divBdr>
                            <w:top w:val="none" w:sz="0" w:space="0" w:color="auto"/>
                            <w:left w:val="none" w:sz="0" w:space="0" w:color="auto"/>
                            <w:bottom w:val="none" w:sz="0" w:space="0" w:color="auto"/>
                            <w:right w:val="none" w:sz="0" w:space="0" w:color="auto"/>
                          </w:divBdr>
                        </w:div>
                      </w:divsChild>
                    </w:div>
                    <w:div w:id="561602231">
                      <w:marLeft w:val="0"/>
                      <w:marRight w:val="0"/>
                      <w:marTop w:val="0"/>
                      <w:marBottom w:val="0"/>
                      <w:divBdr>
                        <w:top w:val="none" w:sz="0" w:space="0" w:color="auto"/>
                        <w:left w:val="none" w:sz="0" w:space="0" w:color="auto"/>
                        <w:bottom w:val="none" w:sz="0" w:space="0" w:color="auto"/>
                        <w:right w:val="none" w:sz="0" w:space="0" w:color="auto"/>
                      </w:divBdr>
                      <w:divsChild>
                        <w:div w:id="26683716">
                          <w:marLeft w:val="0"/>
                          <w:marRight w:val="0"/>
                          <w:marTop w:val="0"/>
                          <w:marBottom w:val="0"/>
                          <w:divBdr>
                            <w:top w:val="none" w:sz="0" w:space="0" w:color="auto"/>
                            <w:left w:val="none" w:sz="0" w:space="0" w:color="auto"/>
                            <w:bottom w:val="none" w:sz="0" w:space="0" w:color="auto"/>
                            <w:right w:val="none" w:sz="0" w:space="0" w:color="auto"/>
                          </w:divBdr>
                        </w:div>
                      </w:divsChild>
                    </w:div>
                    <w:div w:id="281697145">
                      <w:marLeft w:val="0"/>
                      <w:marRight w:val="0"/>
                      <w:marTop w:val="0"/>
                      <w:marBottom w:val="0"/>
                      <w:divBdr>
                        <w:top w:val="none" w:sz="0" w:space="0" w:color="auto"/>
                        <w:left w:val="none" w:sz="0" w:space="0" w:color="auto"/>
                        <w:bottom w:val="none" w:sz="0" w:space="0" w:color="auto"/>
                        <w:right w:val="none" w:sz="0" w:space="0" w:color="auto"/>
                      </w:divBdr>
                      <w:divsChild>
                        <w:div w:id="989095106">
                          <w:marLeft w:val="0"/>
                          <w:marRight w:val="0"/>
                          <w:marTop w:val="0"/>
                          <w:marBottom w:val="0"/>
                          <w:divBdr>
                            <w:top w:val="none" w:sz="0" w:space="0" w:color="auto"/>
                            <w:left w:val="none" w:sz="0" w:space="0" w:color="auto"/>
                            <w:bottom w:val="none" w:sz="0" w:space="0" w:color="auto"/>
                            <w:right w:val="none" w:sz="0" w:space="0" w:color="auto"/>
                          </w:divBdr>
                        </w:div>
                      </w:divsChild>
                    </w:div>
                    <w:div w:id="1644234362">
                      <w:marLeft w:val="0"/>
                      <w:marRight w:val="0"/>
                      <w:marTop w:val="0"/>
                      <w:marBottom w:val="0"/>
                      <w:divBdr>
                        <w:top w:val="none" w:sz="0" w:space="0" w:color="auto"/>
                        <w:left w:val="none" w:sz="0" w:space="0" w:color="auto"/>
                        <w:bottom w:val="none" w:sz="0" w:space="0" w:color="auto"/>
                        <w:right w:val="none" w:sz="0" w:space="0" w:color="auto"/>
                      </w:divBdr>
                      <w:divsChild>
                        <w:div w:id="1412116849">
                          <w:marLeft w:val="0"/>
                          <w:marRight w:val="0"/>
                          <w:marTop w:val="0"/>
                          <w:marBottom w:val="0"/>
                          <w:divBdr>
                            <w:top w:val="none" w:sz="0" w:space="0" w:color="auto"/>
                            <w:left w:val="none" w:sz="0" w:space="0" w:color="auto"/>
                            <w:bottom w:val="none" w:sz="0" w:space="0" w:color="auto"/>
                            <w:right w:val="none" w:sz="0" w:space="0" w:color="auto"/>
                          </w:divBdr>
                        </w:div>
                      </w:divsChild>
                    </w:div>
                    <w:div w:id="607662849">
                      <w:marLeft w:val="0"/>
                      <w:marRight w:val="0"/>
                      <w:marTop w:val="0"/>
                      <w:marBottom w:val="0"/>
                      <w:divBdr>
                        <w:top w:val="none" w:sz="0" w:space="0" w:color="auto"/>
                        <w:left w:val="none" w:sz="0" w:space="0" w:color="auto"/>
                        <w:bottom w:val="none" w:sz="0" w:space="0" w:color="auto"/>
                        <w:right w:val="none" w:sz="0" w:space="0" w:color="auto"/>
                      </w:divBdr>
                      <w:divsChild>
                        <w:div w:id="241569090">
                          <w:marLeft w:val="0"/>
                          <w:marRight w:val="0"/>
                          <w:marTop w:val="0"/>
                          <w:marBottom w:val="0"/>
                          <w:divBdr>
                            <w:top w:val="none" w:sz="0" w:space="0" w:color="auto"/>
                            <w:left w:val="none" w:sz="0" w:space="0" w:color="auto"/>
                            <w:bottom w:val="none" w:sz="0" w:space="0" w:color="auto"/>
                            <w:right w:val="none" w:sz="0" w:space="0" w:color="auto"/>
                          </w:divBdr>
                        </w:div>
                      </w:divsChild>
                    </w:div>
                    <w:div w:id="106236403">
                      <w:marLeft w:val="0"/>
                      <w:marRight w:val="0"/>
                      <w:marTop w:val="0"/>
                      <w:marBottom w:val="0"/>
                      <w:divBdr>
                        <w:top w:val="none" w:sz="0" w:space="0" w:color="auto"/>
                        <w:left w:val="none" w:sz="0" w:space="0" w:color="auto"/>
                        <w:bottom w:val="none" w:sz="0" w:space="0" w:color="auto"/>
                        <w:right w:val="none" w:sz="0" w:space="0" w:color="auto"/>
                      </w:divBdr>
                      <w:divsChild>
                        <w:div w:id="1030183175">
                          <w:marLeft w:val="0"/>
                          <w:marRight w:val="0"/>
                          <w:marTop w:val="0"/>
                          <w:marBottom w:val="0"/>
                          <w:divBdr>
                            <w:top w:val="none" w:sz="0" w:space="0" w:color="auto"/>
                            <w:left w:val="none" w:sz="0" w:space="0" w:color="auto"/>
                            <w:bottom w:val="none" w:sz="0" w:space="0" w:color="auto"/>
                            <w:right w:val="none" w:sz="0" w:space="0" w:color="auto"/>
                          </w:divBdr>
                        </w:div>
                      </w:divsChild>
                    </w:div>
                    <w:div w:id="1371607130">
                      <w:marLeft w:val="0"/>
                      <w:marRight w:val="0"/>
                      <w:marTop w:val="0"/>
                      <w:marBottom w:val="0"/>
                      <w:divBdr>
                        <w:top w:val="none" w:sz="0" w:space="0" w:color="auto"/>
                        <w:left w:val="none" w:sz="0" w:space="0" w:color="auto"/>
                        <w:bottom w:val="none" w:sz="0" w:space="0" w:color="auto"/>
                        <w:right w:val="none" w:sz="0" w:space="0" w:color="auto"/>
                      </w:divBdr>
                      <w:divsChild>
                        <w:div w:id="1263562708">
                          <w:marLeft w:val="0"/>
                          <w:marRight w:val="0"/>
                          <w:marTop w:val="0"/>
                          <w:marBottom w:val="0"/>
                          <w:divBdr>
                            <w:top w:val="none" w:sz="0" w:space="0" w:color="auto"/>
                            <w:left w:val="none" w:sz="0" w:space="0" w:color="auto"/>
                            <w:bottom w:val="none" w:sz="0" w:space="0" w:color="auto"/>
                            <w:right w:val="none" w:sz="0" w:space="0" w:color="auto"/>
                          </w:divBdr>
                        </w:div>
                      </w:divsChild>
                    </w:div>
                    <w:div w:id="92021806">
                      <w:marLeft w:val="0"/>
                      <w:marRight w:val="0"/>
                      <w:marTop w:val="0"/>
                      <w:marBottom w:val="0"/>
                      <w:divBdr>
                        <w:top w:val="none" w:sz="0" w:space="0" w:color="auto"/>
                        <w:left w:val="none" w:sz="0" w:space="0" w:color="auto"/>
                        <w:bottom w:val="none" w:sz="0" w:space="0" w:color="auto"/>
                        <w:right w:val="none" w:sz="0" w:space="0" w:color="auto"/>
                      </w:divBdr>
                      <w:divsChild>
                        <w:div w:id="1692760116">
                          <w:marLeft w:val="0"/>
                          <w:marRight w:val="0"/>
                          <w:marTop w:val="0"/>
                          <w:marBottom w:val="0"/>
                          <w:divBdr>
                            <w:top w:val="none" w:sz="0" w:space="0" w:color="auto"/>
                            <w:left w:val="none" w:sz="0" w:space="0" w:color="auto"/>
                            <w:bottom w:val="none" w:sz="0" w:space="0" w:color="auto"/>
                            <w:right w:val="none" w:sz="0" w:space="0" w:color="auto"/>
                          </w:divBdr>
                        </w:div>
                      </w:divsChild>
                    </w:div>
                    <w:div w:id="1536229624">
                      <w:marLeft w:val="0"/>
                      <w:marRight w:val="0"/>
                      <w:marTop w:val="0"/>
                      <w:marBottom w:val="0"/>
                      <w:divBdr>
                        <w:top w:val="none" w:sz="0" w:space="0" w:color="auto"/>
                        <w:left w:val="none" w:sz="0" w:space="0" w:color="auto"/>
                        <w:bottom w:val="none" w:sz="0" w:space="0" w:color="auto"/>
                        <w:right w:val="none" w:sz="0" w:space="0" w:color="auto"/>
                      </w:divBdr>
                      <w:divsChild>
                        <w:div w:id="339622391">
                          <w:marLeft w:val="0"/>
                          <w:marRight w:val="0"/>
                          <w:marTop w:val="0"/>
                          <w:marBottom w:val="0"/>
                          <w:divBdr>
                            <w:top w:val="none" w:sz="0" w:space="0" w:color="auto"/>
                            <w:left w:val="none" w:sz="0" w:space="0" w:color="auto"/>
                            <w:bottom w:val="none" w:sz="0" w:space="0" w:color="auto"/>
                            <w:right w:val="none" w:sz="0" w:space="0" w:color="auto"/>
                          </w:divBdr>
                        </w:div>
                      </w:divsChild>
                    </w:div>
                    <w:div w:id="1270355030">
                      <w:marLeft w:val="0"/>
                      <w:marRight w:val="0"/>
                      <w:marTop w:val="0"/>
                      <w:marBottom w:val="0"/>
                      <w:divBdr>
                        <w:top w:val="none" w:sz="0" w:space="0" w:color="auto"/>
                        <w:left w:val="none" w:sz="0" w:space="0" w:color="auto"/>
                        <w:bottom w:val="none" w:sz="0" w:space="0" w:color="auto"/>
                        <w:right w:val="none" w:sz="0" w:space="0" w:color="auto"/>
                      </w:divBdr>
                      <w:divsChild>
                        <w:div w:id="1036849048">
                          <w:marLeft w:val="0"/>
                          <w:marRight w:val="0"/>
                          <w:marTop w:val="0"/>
                          <w:marBottom w:val="0"/>
                          <w:divBdr>
                            <w:top w:val="none" w:sz="0" w:space="0" w:color="auto"/>
                            <w:left w:val="none" w:sz="0" w:space="0" w:color="auto"/>
                            <w:bottom w:val="none" w:sz="0" w:space="0" w:color="auto"/>
                            <w:right w:val="none" w:sz="0" w:space="0" w:color="auto"/>
                          </w:divBdr>
                        </w:div>
                      </w:divsChild>
                    </w:div>
                    <w:div w:id="1843465431">
                      <w:marLeft w:val="0"/>
                      <w:marRight w:val="0"/>
                      <w:marTop w:val="0"/>
                      <w:marBottom w:val="0"/>
                      <w:divBdr>
                        <w:top w:val="none" w:sz="0" w:space="0" w:color="auto"/>
                        <w:left w:val="none" w:sz="0" w:space="0" w:color="auto"/>
                        <w:bottom w:val="none" w:sz="0" w:space="0" w:color="auto"/>
                        <w:right w:val="none" w:sz="0" w:space="0" w:color="auto"/>
                      </w:divBdr>
                      <w:divsChild>
                        <w:div w:id="884952406">
                          <w:marLeft w:val="0"/>
                          <w:marRight w:val="0"/>
                          <w:marTop w:val="0"/>
                          <w:marBottom w:val="0"/>
                          <w:divBdr>
                            <w:top w:val="none" w:sz="0" w:space="0" w:color="auto"/>
                            <w:left w:val="none" w:sz="0" w:space="0" w:color="auto"/>
                            <w:bottom w:val="none" w:sz="0" w:space="0" w:color="auto"/>
                            <w:right w:val="none" w:sz="0" w:space="0" w:color="auto"/>
                          </w:divBdr>
                        </w:div>
                      </w:divsChild>
                    </w:div>
                    <w:div w:id="207767741">
                      <w:marLeft w:val="0"/>
                      <w:marRight w:val="0"/>
                      <w:marTop w:val="0"/>
                      <w:marBottom w:val="0"/>
                      <w:divBdr>
                        <w:top w:val="none" w:sz="0" w:space="0" w:color="auto"/>
                        <w:left w:val="none" w:sz="0" w:space="0" w:color="auto"/>
                        <w:bottom w:val="none" w:sz="0" w:space="0" w:color="auto"/>
                        <w:right w:val="none" w:sz="0" w:space="0" w:color="auto"/>
                      </w:divBdr>
                      <w:divsChild>
                        <w:div w:id="806971593">
                          <w:marLeft w:val="0"/>
                          <w:marRight w:val="0"/>
                          <w:marTop w:val="0"/>
                          <w:marBottom w:val="0"/>
                          <w:divBdr>
                            <w:top w:val="none" w:sz="0" w:space="0" w:color="auto"/>
                            <w:left w:val="none" w:sz="0" w:space="0" w:color="auto"/>
                            <w:bottom w:val="none" w:sz="0" w:space="0" w:color="auto"/>
                            <w:right w:val="none" w:sz="0" w:space="0" w:color="auto"/>
                          </w:divBdr>
                        </w:div>
                      </w:divsChild>
                    </w:div>
                    <w:div w:id="359090186">
                      <w:marLeft w:val="0"/>
                      <w:marRight w:val="0"/>
                      <w:marTop w:val="0"/>
                      <w:marBottom w:val="0"/>
                      <w:divBdr>
                        <w:top w:val="none" w:sz="0" w:space="0" w:color="auto"/>
                        <w:left w:val="none" w:sz="0" w:space="0" w:color="auto"/>
                        <w:bottom w:val="none" w:sz="0" w:space="0" w:color="auto"/>
                        <w:right w:val="none" w:sz="0" w:space="0" w:color="auto"/>
                      </w:divBdr>
                      <w:divsChild>
                        <w:div w:id="494031017">
                          <w:marLeft w:val="0"/>
                          <w:marRight w:val="0"/>
                          <w:marTop w:val="0"/>
                          <w:marBottom w:val="0"/>
                          <w:divBdr>
                            <w:top w:val="none" w:sz="0" w:space="0" w:color="auto"/>
                            <w:left w:val="none" w:sz="0" w:space="0" w:color="auto"/>
                            <w:bottom w:val="none" w:sz="0" w:space="0" w:color="auto"/>
                            <w:right w:val="none" w:sz="0" w:space="0" w:color="auto"/>
                          </w:divBdr>
                        </w:div>
                      </w:divsChild>
                    </w:div>
                    <w:div w:id="759720207">
                      <w:marLeft w:val="0"/>
                      <w:marRight w:val="0"/>
                      <w:marTop w:val="0"/>
                      <w:marBottom w:val="0"/>
                      <w:divBdr>
                        <w:top w:val="none" w:sz="0" w:space="0" w:color="auto"/>
                        <w:left w:val="none" w:sz="0" w:space="0" w:color="auto"/>
                        <w:bottom w:val="none" w:sz="0" w:space="0" w:color="auto"/>
                        <w:right w:val="none" w:sz="0" w:space="0" w:color="auto"/>
                      </w:divBdr>
                      <w:divsChild>
                        <w:div w:id="1056315969">
                          <w:marLeft w:val="0"/>
                          <w:marRight w:val="0"/>
                          <w:marTop w:val="0"/>
                          <w:marBottom w:val="0"/>
                          <w:divBdr>
                            <w:top w:val="none" w:sz="0" w:space="0" w:color="auto"/>
                            <w:left w:val="none" w:sz="0" w:space="0" w:color="auto"/>
                            <w:bottom w:val="none" w:sz="0" w:space="0" w:color="auto"/>
                            <w:right w:val="none" w:sz="0" w:space="0" w:color="auto"/>
                          </w:divBdr>
                        </w:div>
                      </w:divsChild>
                    </w:div>
                    <w:div w:id="967010500">
                      <w:marLeft w:val="0"/>
                      <w:marRight w:val="0"/>
                      <w:marTop w:val="0"/>
                      <w:marBottom w:val="0"/>
                      <w:divBdr>
                        <w:top w:val="none" w:sz="0" w:space="0" w:color="auto"/>
                        <w:left w:val="none" w:sz="0" w:space="0" w:color="auto"/>
                        <w:bottom w:val="none" w:sz="0" w:space="0" w:color="auto"/>
                        <w:right w:val="none" w:sz="0" w:space="0" w:color="auto"/>
                      </w:divBdr>
                      <w:divsChild>
                        <w:div w:id="230845785">
                          <w:marLeft w:val="0"/>
                          <w:marRight w:val="0"/>
                          <w:marTop w:val="0"/>
                          <w:marBottom w:val="0"/>
                          <w:divBdr>
                            <w:top w:val="none" w:sz="0" w:space="0" w:color="auto"/>
                            <w:left w:val="none" w:sz="0" w:space="0" w:color="auto"/>
                            <w:bottom w:val="none" w:sz="0" w:space="0" w:color="auto"/>
                            <w:right w:val="none" w:sz="0" w:space="0" w:color="auto"/>
                          </w:divBdr>
                        </w:div>
                        <w:div w:id="1247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1659">
              <w:marLeft w:val="0"/>
              <w:marRight w:val="0"/>
              <w:marTop w:val="0"/>
              <w:marBottom w:val="0"/>
              <w:divBdr>
                <w:top w:val="none" w:sz="0" w:space="0" w:color="auto"/>
                <w:left w:val="none" w:sz="0" w:space="0" w:color="auto"/>
                <w:bottom w:val="none" w:sz="0" w:space="0" w:color="auto"/>
                <w:right w:val="none" w:sz="0" w:space="0" w:color="auto"/>
              </w:divBdr>
            </w:div>
            <w:div w:id="1975015654">
              <w:marLeft w:val="0"/>
              <w:marRight w:val="0"/>
              <w:marTop w:val="0"/>
              <w:marBottom w:val="0"/>
              <w:divBdr>
                <w:top w:val="none" w:sz="0" w:space="0" w:color="auto"/>
                <w:left w:val="none" w:sz="0" w:space="0" w:color="auto"/>
                <w:bottom w:val="none" w:sz="0" w:space="0" w:color="auto"/>
                <w:right w:val="none" w:sz="0" w:space="0" w:color="auto"/>
              </w:divBdr>
            </w:div>
            <w:div w:id="526286787">
              <w:marLeft w:val="0"/>
              <w:marRight w:val="0"/>
              <w:marTop w:val="0"/>
              <w:marBottom w:val="0"/>
              <w:divBdr>
                <w:top w:val="none" w:sz="0" w:space="0" w:color="auto"/>
                <w:left w:val="none" w:sz="0" w:space="0" w:color="auto"/>
                <w:bottom w:val="none" w:sz="0" w:space="0" w:color="auto"/>
                <w:right w:val="none" w:sz="0" w:space="0" w:color="auto"/>
              </w:divBdr>
            </w:div>
            <w:div w:id="21088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1950">
      <w:bodyDiv w:val="1"/>
      <w:marLeft w:val="0"/>
      <w:marRight w:val="0"/>
      <w:marTop w:val="0"/>
      <w:marBottom w:val="0"/>
      <w:divBdr>
        <w:top w:val="none" w:sz="0" w:space="0" w:color="auto"/>
        <w:left w:val="none" w:sz="0" w:space="0" w:color="auto"/>
        <w:bottom w:val="none" w:sz="0" w:space="0" w:color="auto"/>
        <w:right w:val="none" w:sz="0" w:space="0" w:color="auto"/>
      </w:divBdr>
    </w:div>
    <w:div w:id="849561362">
      <w:bodyDiv w:val="1"/>
      <w:marLeft w:val="0"/>
      <w:marRight w:val="0"/>
      <w:marTop w:val="0"/>
      <w:marBottom w:val="0"/>
      <w:divBdr>
        <w:top w:val="none" w:sz="0" w:space="0" w:color="auto"/>
        <w:left w:val="none" w:sz="0" w:space="0" w:color="auto"/>
        <w:bottom w:val="none" w:sz="0" w:space="0" w:color="auto"/>
        <w:right w:val="none" w:sz="0" w:space="0" w:color="auto"/>
      </w:divBdr>
    </w:div>
    <w:div w:id="968895248">
      <w:bodyDiv w:val="1"/>
      <w:marLeft w:val="0"/>
      <w:marRight w:val="0"/>
      <w:marTop w:val="0"/>
      <w:marBottom w:val="0"/>
      <w:divBdr>
        <w:top w:val="none" w:sz="0" w:space="0" w:color="auto"/>
        <w:left w:val="none" w:sz="0" w:space="0" w:color="auto"/>
        <w:bottom w:val="none" w:sz="0" w:space="0" w:color="auto"/>
        <w:right w:val="none" w:sz="0" w:space="0" w:color="auto"/>
      </w:divBdr>
    </w:div>
    <w:div w:id="1314673648">
      <w:bodyDiv w:val="1"/>
      <w:marLeft w:val="0"/>
      <w:marRight w:val="0"/>
      <w:marTop w:val="0"/>
      <w:marBottom w:val="0"/>
      <w:divBdr>
        <w:top w:val="none" w:sz="0" w:space="0" w:color="auto"/>
        <w:left w:val="none" w:sz="0" w:space="0" w:color="auto"/>
        <w:bottom w:val="none" w:sz="0" w:space="0" w:color="auto"/>
        <w:right w:val="none" w:sz="0" w:space="0" w:color="auto"/>
      </w:divBdr>
    </w:div>
    <w:div w:id="1332560171">
      <w:bodyDiv w:val="1"/>
      <w:marLeft w:val="0"/>
      <w:marRight w:val="0"/>
      <w:marTop w:val="0"/>
      <w:marBottom w:val="0"/>
      <w:divBdr>
        <w:top w:val="none" w:sz="0" w:space="0" w:color="auto"/>
        <w:left w:val="none" w:sz="0" w:space="0" w:color="auto"/>
        <w:bottom w:val="none" w:sz="0" w:space="0" w:color="auto"/>
        <w:right w:val="none" w:sz="0" w:space="0" w:color="auto"/>
      </w:divBdr>
    </w:div>
    <w:div w:id="1355031407">
      <w:bodyDiv w:val="1"/>
      <w:marLeft w:val="0"/>
      <w:marRight w:val="0"/>
      <w:marTop w:val="0"/>
      <w:marBottom w:val="0"/>
      <w:divBdr>
        <w:top w:val="none" w:sz="0" w:space="0" w:color="auto"/>
        <w:left w:val="none" w:sz="0" w:space="0" w:color="auto"/>
        <w:bottom w:val="none" w:sz="0" w:space="0" w:color="auto"/>
        <w:right w:val="none" w:sz="0" w:space="0" w:color="auto"/>
      </w:divBdr>
    </w:div>
    <w:div w:id="1394087387">
      <w:bodyDiv w:val="1"/>
      <w:marLeft w:val="0"/>
      <w:marRight w:val="0"/>
      <w:marTop w:val="0"/>
      <w:marBottom w:val="0"/>
      <w:divBdr>
        <w:top w:val="none" w:sz="0" w:space="0" w:color="auto"/>
        <w:left w:val="none" w:sz="0" w:space="0" w:color="auto"/>
        <w:bottom w:val="none" w:sz="0" w:space="0" w:color="auto"/>
        <w:right w:val="none" w:sz="0" w:space="0" w:color="auto"/>
      </w:divBdr>
    </w:div>
    <w:div w:id="1428699746">
      <w:bodyDiv w:val="1"/>
      <w:marLeft w:val="0"/>
      <w:marRight w:val="0"/>
      <w:marTop w:val="0"/>
      <w:marBottom w:val="0"/>
      <w:divBdr>
        <w:top w:val="none" w:sz="0" w:space="0" w:color="auto"/>
        <w:left w:val="none" w:sz="0" w:space="0" w:color="auto"/>
        <w:bottom w:val="none" w:sz="0" w:space="0" w:color="auto"/>
        <w:right w:val="none" w:sz="0" w:space="0" w:color="auto"/>
      </w:divBdr>
    </w:div>
    <w:div w:id="1444232900">
      <w:bodyDiv w:val="1"/>
      <w:marLeft w:val="0"/>
      <w:marRight w:val="0"/>
      <w:marTop w:val="0"/>
      <w:marBottom w:val="0"/>
      <w:divBdr>
        <w:top w:val="none" w:sz="0" w:space="0" w:color="auto"/>
        <w:left w:val="none" w:sz="0" w:space="0" w:color="auto"/>
        <w:bottom w:val="none" w:sz="0" w:space="0" w:color="auto"/>
        <w:right w:val="none" w:sz="0" w:space="0" w:color="auto"/>
      </w:divBdr>
    </w:div>
    <w:div w:id="1457486714">
      <w:bodyDiv w:val="1"/>
      <w:marLeft w:val="0"/>
      <w:marRight w:val="0"/>
      <w:marTop w:val="0"/>
      <w:marBottom w:val="0"/>
      <w:divBdr>
        <w:top w:val="none" w:sz="0" w:space="0" w:color="auto"/>
        <w:left w:val="none" w:sz="0" w:space="0" w:color="auto"/>
        <w:bottom w:val="none" w:sz="0" w:space="0" w:color="auto"/>
        <w:right w:val="none" w:sz="0" w:space="0" w:color="auto"/>
      </w:divBdr>
    </w:div>
    <w:div w:id="1472333537">
      <w:bodyDiv w:val="1"/>
      <w:marLeft w:val="0"/>
      <w:marRight w:val="0"/>
      <w:marTop w:val="0"/>
      <w:marBottom w:val="0"/>
      <w:divBdr>
        <w:top w:val="none" w:sz="0" w:space="0" w:color="auto"/>
        <w:left w:val="none" w:sz="0" w:space="0" w:color="auto"/>
        <w:bottom w:val="none" w:sz="0" w:space="0" w:color="auto"/>
        <w:right w:val="none" w:sz="0" w:space="0" w:color="auto"/>
      </w:divBdr>
    </w:div>
    <w:div w:id="1505899714">
      <w:bodyDiv w:val="1"/>
      <w:marLeft w:val="0"/>
      <w:marRight w:val="0"/>
      <w:marTop w:val="0"/>
      <w:marBottom w:val="0"/>
      <w:divBdr>
        <w:top w:val="none" w:sz="0" w:space="0" w:color="auto"/>
        <w:left w:val="none" w:sz="0" w:space="0" w:color="auto"/>
        <w:bottom w:val="none" w:sz="0" w:space="0" w:color="auto"/>
        <w:right w:val="none" w:sz="0" w:space="0" w:color="auto"/>
      </w:divBdr>
      <w:divsChild>
        <w:div w:id="1896232519">
          <w:marLeft w:val="0"/>
          <w:marRight w:val="0"/>
          <w:marTop w:val="0"/>
          <w:marBottom w:val="0"/>
          <w:divBdr>
            <w:top w:val="none" w:sz="0" w:space="0" w:color="auto"/>
            <w:left w:val="none" w:sz="0" w:space="0" w:color="auto"/>
            <w:bottom w:val="none" w:sz="0" w:space="0" w:color="auto"/>
            <w:right w:val="none" w:sz="0" w:space="0" w:color="auto"/>
          </w:divBdr>
        </w:div>
        <w:div w:id="1543249270">
          <w:marLeft w:val="0"/>
          <w:marRight w:val="0"/>
          <w:marTop w:val="0"/>
          <w:marBottom w:val="0"/>
          <w:divBdr>
            <w:top w:val="none" w:sz="0" w:space="0" w:color="auto"/>
            <w:left w:val="none" w:sz="0" w:space="0" w:color="auto"/>
            <w:bottom w:val="none" w:sz="0" w:space="0" w:color="auto"/>
            <w:right w:val="none" w:sz="0" w:space="0" w:color="auto"/>
          </w:divBdr>
        </w:div>
      </w:divsChild>
    </w:div>
    <w:div w:id="1519268665">
      <w:bodyDiv w:val="1"/>
      <w:marLeft w:val="0"/>
      <w:marRight w:val="0"/>
      <w:marTop w:val="0"/>
      <w:marBottom w:val="0"/>
      <w:divBdr>
        <w:top w:val="none" w:sz="0" w:space="0" w:color="auto"/>
        <w:left w:val="none" w:sz="0" w:space="0" w:color="auto"/>
        <w:bottom w:val="none" w:sz="0" w:space="0" w:color="auto"/>
        <w:right w:val="none" w:sz="0" w:space="0" w:color="auto"/>
      </w:divBdr>
    </w:div>
    <w:div w:id="1598631373">
      <w:bodyDiv w:val="1"/>
      <w:marLeft w:val="0"/>
      <w:marRight w:val="0"/>
      <w:marTop w:val="0"/>
      <w:marBottom w:val="0"/>
      <w:divBdr>
        <w:top w:val="none" w:sz="0" w:space="0" w:color="auto"/>
        <w:left w:val="none" w:sz="0" w:space="0" w:color="auto"/>
        <w:bottom w:val="none" w:sz="0" w:space="0" w:color="auto"/>
        <w:right w:val="none" w:sz="0" w:space="0" w:color="auto"/>
      </w:divBdr>
    </w:div>
    <w:div w:id="1677926323">
      <w:bodyDiv w:val="1"/>
      <w:marLeft w:val="0"/>
      <w:marRight w:val="0"/>
      <w:marTop w:val="0"/>
      <w:marBottom w:val="0"/>
      <w:divBdr>
        <w:top w:val="none" w:sz="0" w:space="0" w:color="auto"/>
        <w:left w:val="none" w:sz="0" w:space="0" w:color="auto"/>
        <w:bottom w:val="none" w:sz="0" w:space="0" w:color="auto"/>
        <w:right w:val="none" w:sz="0" w:space="0" w:color="auto"/>
      </w:divBdr>
    </w:div>
    <w:div w:id="1755275918">
      <w:bodyDiv w:val="1"/>
      <w:marLeft w:val="0"/>
      <w:marRight w:val="0"/>
      <w:marTop w:val="0"/>
      <w:marBottom w:val="0"/>
      <w:divBdr>
        <w:top w:val="none" w:sz="0" w:space="0" w:color="auto"/>
        <w:left w:val="none" w:sz="0" w:space="0" w:color="auto"/>
        <w:bottom w:val="none" w:sz="0" w:space="0" w:color="auto"/>
        <w:right w:val="none" w:sz="0" w:space="0" w:color="auto"/>
      </w:divBdr>
    </w:div>
    <w:div w:id="1890143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4C5A6AEB1A1D4883935E1B7BD8491E" ma:contentTypeVersion="11" ma:contentTypeDescription="Vytvoří nový dokument" ma:contentTypeScope="" ma:versionID="474c4d9c91fc718770a4735cc59111a9">
  <xsd:schema xmlns:xsd="http://www.w3.org/2001/XMLSchema" xmlns:xs="http://www.w3.org/2001/XMLSchema" xmlns:p="http://schemas.microsoft.com/office/2006/metadata/properties" xmlns:ns2="c585f818-0db0-4bbb-a381-c50789088da2" xmlns:ns3="77241950-2d33-4ddb-a3ca-c8110636c688" targetNamespace="http://schemas.microsoft.com/office/2006/metadata/properties" ma:root="true" ma:fieldsID="52f36bda879e63e104aa49ae5fcbde91" ns2:_="" ns3:_="">
    <xsd:import namespace="c585f818-0db0-4bbb-a381-c50789088da2"/>
    <xsd:import namespace="77241950-2d33-4ddb-a3ca-c8110636c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5f818-0db0-4bbb-a381-c50789088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41950-2d33-4ddb-a3ca-c8110636c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fe627a-62b6-4319-b7f6-2a165d91368c}" ma:internalName="TaxCatchAll" ma:showField="CatchAllData" ma:web="77241950-2d33-4ddb-a3ca-c8110636c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241950-2d33-4ddb-a3ca-c8110636c688" xsi:nil="true"/>
    <lcf76f155ced4ddcb4097134ff3c332f xmlns="c585f818-0db0-4bbb-a381-c50789088d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AA51-CBDE-4B25-B3F8-29BA68E8A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5f818-0db0-4bbb-a381-c50789088da2"/>
    <ds:schemaRef ds:uri="77241950-2d33-4ddb-a3ca-c8110636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5B3F9-D4D0-4135-9379-80816F5F6B3F}">
  <ds:schemaRefs>
    <ds:schemaRef ds:uri="http://schemas.microsoft.com/office/2006/metadata/properties"/>
    <ds:schemaRef ds:uri="http://schemas.microsoft.com/office/infopath/2007/PartnerControls"/>
    <ds:schemaRef ds:uri="77241950-2d33-4ddb-a3ca-c8110636c688"/>
    <ds:schemaRef ds:uri="c585f818-0db0-4bbb-a381-c50789088da2"/>
  </ds:schemaRefs>
</ds:datastoreItem>
</file>

<file path=customXml/itemProps3.xml><?xml version="1.0" encoding="utf-8"?>
<ds:datastoreItem xmlns:ds="http://schemas.openxmlformats.org/officeDocument/2006/customXml" ds:itemID="{DC08C11F-70D0-4388-BEE9-8DC09926EAD6}">
  <ds:schemaRefs>
    <ds:schemaRef ds:uri="http://schemas.microsoft.com/sharepoint/v3/contenttype/forms"/>
  </ds:schemaRefs>
</ds:datastoreItem>
</file>

<file path=customXml/itemProps4.xml><?xml version="1.0" encoding="utf-8"?>
<ds:datastoreItem xmlns:ds="http://schemas.openxmlformats.org/officeDocument/2006/customXml" ds:itemID="{F75F20E9-9F9B-4A02-8616-EC18D242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3055</Words>
  <Characters>16593</Characters>
  <Application>Microsoft Office Word</Application>
  <DocSecurity>0</DocSecurity>
  <Lines>436</Lines>
  <Paragraphs>251</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Příloha 3: Návrh Smlouvy o dílo</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Holsteinová, Lenka</dc:creator>
  <cp:lastModifiedBy>Dana Václavíková</cp:lastModifiedBy>
  <cp:revision>2</cp:revision>
  <cp:lastPrinted>2025-08-11T20:49:00Z</cp:lastPrinted>
  <dcterms:created xsi:type="dcterms:W3CDTF">2025-08-11T20:57:00Z</dcterms:created>
  <dcterms:modified xsi:type="dcterms:W3CDTF">2025-08-11T20:57:00Z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0x010100164C5A6AEB1A1D4883935E1B7BD8491E</vt:lpwstr>
  </property>
  <property fmtid="{D5CDD505-2E9C-101B-9397-08002B2CF9AE}" pid="3" name="MediaServiceImageTags">
    <vt:lpwstr/>
  </property>
</Properties>
</file>