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E25" w:rsidRPr="00336EF8" w:rsidRDefault="00534E25" w:rsidP="00534E25">
      <w:pPr>
        <w:pStyle w:val="Kapitola1"/>
        <w:shd w:val="clear" w:color="auto" w:fill="D9E2F3" w:themeFill="accent1" w:themeFillTint="33"/>
        <w:spacing w:before="120" w:after="240"/>
        <w:ind w:left="0" w:firstLine="0"/>
        <w:rPr>
          <w:rFonts w:ascii="Swis721 CE" w:hAnsi="Swis721 CE" w:cs="Helvetica"/>
        </w:rPr>
      </w:pPr>
      <w:bookmarkStart w:id="0" w:name="_Toc206286275"/>
      <w:bookmarkStart w:id="1" w:name="_GoBack"/>
      <w:r w:rsidRPr="00336EF8">
        <w:rPr>
          <w:rFonts w:ascii="Swis721 CE" w:hAnsi="Swis721 CE" w:cs="Helvetica"/>
        </w:rPr>
        <w:t>Příloha č. 5 – Návrh Kupní smlouvy</w:t>
      </w:r>
      <w:bookmarkEnd w:id="0"/>
      <w:bookmarkEnd w:id="1"/>
    </w:p>
    <w:p w:rsidR="00534E25" w:rsidRPr="00E86253" w:rsidRDefault="00534E25" w:rsidP="00534E25">
      <w:pPr>
        <w:overflowPunct w:val="0"/>
        <w:autoSpaceDE w:val="0"/>
        <w:autoSpaceDN w:val="0"/>
        <w:adjustRightInd w:val="0"/>
        <w:jc w:val="center"/>
        <w:textAlignment w:val="baseline"/>
        <w:rPr>
          <w:rFonts w:ascii="Helvetica" w:hAnsi="Helvetica" w:cs="Helvetica"/>
          <w:b/>
          <w:bCs/>
          <w:sz w:val="36"/>
          <w:szCs w:val="36"/>
        </w:rPr>
      </w:pPr>
      <w:r>
        <w:rPr>
          <w:rFonts w:ascii="Helvetica" w:hAnsi="Helvetica" w:cs="Helvetica"/>
          <w:b/>
          <w:bCs/>
          <w:sz w:val="36"/>
          <w:szCs w:val="36"/>
        </w:rPr>
        <w:t>Kupní smlouva</w:t>
      </w:r>
      <w:r w:rsidRPr="00545680">
        <w:rPr>
          <w:rFonts w:ascii="Helvetica" w:hAnsi="Helvetica" w:cs="Helvetica"/>
          <w:b/>
          <w:bCs/>
          <w:sz w:val="36"/>
          <w:szCs w:val="36"/>
        </w:rPr>
        <w:br/>
      </w:r>
      <w:r w:rsidRPr="00545680">
        <w:rPr>
          <w:rFonts w:ascii="Helvetica" w:hAnsi="Helvetica" w:cs="Helvetica"/>
          <w:b/>
          <w:bCs/>
          <w:szCs w:val="20"/>
        </w:rPr>
        <w:t>(dále jen „</w:t>
      </w:r>
      <w:r>
        <w:rPr>
          <w:rFonts w:ascii="Helvetica" w:hAnsi="Helvetica" w:cs="Helvetica"/>
          <w:b/>
          <w:bCs/>
          <w:szCs w:val="20"/>
        </w:rPr>
        <w:t>Smlouva</w:t>
      </w:r>
      <w:r w:rsidRPr="00545680">
        <w:rPr>
          <w:rFonts w:ascii="Helvetica" w:hAnsi="Helvetica" w:cs="Helvetica"/>
          <w:b/>
          <w:bCs/>
          <w:szCs w:val="20"/>
        </w:rPr>
        <w:t>“)</w:t>
      </w:r>
      <w:r w:rsidRPr="00545680">
        <w:rPr>
          <w:rFonts w:ascii="Helvetica" w:hAnsi="Helvetica" w:cs="Helvetica"/>
          <w:b/>
          <w:bCs/>
          <w:sz w:val="28"/>
          <w:szCs w:val="20"/>
        </w:rPr>
        <w:br/>
      </w:r>
    </w:p>
    <w:p w:rsidR="00534E25" w:rsidRPr="00545680" w:rsidRDefault="00534E25" w:rsidP="00534E25">
      <w:pPr>
        <w:overflowPunct w:val="0"/>
        <w:autoSpaceDE w:val="0"/>
        <w:autoSpaceDN w:val="0"/>
        <w:adjustRightInd w:val="0"/>
        <w:jc w:val="center"/>
        <w:textAlignment w:val="baseline"/>
        <w:rPr>
          <w:rFonts w:ascii="Helvetica" w:hAnsi="Helvetica" w:cs="Helvetica"/>
          <w:b/>
          <w:bCs/>
          <w:sz w:val="36"/>
          <w:szCs w:val="36"/>
        </w:rPr>
      </w:pPr>
      <w:proofErr w:type="gramStart"/>
      <w:r w:rsidRPr="00545680">
        <w:rPr>
          <w:rFonts w:ascii="Helvetica" w:hAnsi="Helvetica" w:cs="Helvetica"/>
          <w:b/>
          <w:bCs/>
          <w:sz w:val="36"/>
          <w:szCs w:val="36"/>
        </w:rPr>
        <w:t>….</w:t>
      </w:r>
      <w:proofErr w:type="gramEnd"/>
      <w:r w:rsidRPr="00545680">
        <w:rPr>
          <w:rFonts w:ascii="Helvetica" w:hAnsi="Helvetica" w:cs="Helvetica"/>
          <w:b/>
          <w:bCs/>
          <w:sz w:val="36"/>
          <w:szCs w:val="36"/>
        </w:rPr>
        <w:t>/VŠ/202</w:t>
      </w:r>
      <w:r>
        <w:rPr>
          <w:rFonts w:ascii="Helvetica" w:hAnsi="Helvetica" w:cs="Helvetica"/>
          <w:b/>
          <w:bCs/>
          <w:sz w:val="36"/>
          <w:szCs w:val="36"/>
        </w:rPr>
        <w:t>5</w:t>
      </w:r>
    </w:p>
    <w:p w:rsidR="00534E25" w:rsidRPr="00545680" w:rsidRDefault="00534E25" w:rsidP="00534E25">
      <w:pPr>
        <w:overflowPunct w:val="0"/>
        <w:autoSpaceDE w:val="0"/>
        <w:autoSpaceDN w:val="0"/>
        <w:adjustRightInd w:val="0"/>
        <w:jc w:val="center"/>
        <w:textAlignment w:val="baseline"/>
        <w:rPr>
          <w:rFonts w:ascii="Helvetica" w:hAnsi="Helvetica" w:cs="Helvetica"/>
          <w:szCs w:val="20"/>
        </w:rPr>
      </w:pPr>
    </w:p>
    <w:p w:rsidR="00534E25" w:rsidRPr="00545680" w:rsidRDefault="00534E25" w:rsidP="00534E25">
      <w:pPr>
        <w:overflowPunct w:val="0"/>
        <w:autoSpaceDE w:val="0"/>
        <w:autoSpaceDN w:val="0"/>
        <w:adjustRightInd w:val="0"/>
        <w:jc w:val="center"/>
        <w:textAlignment w:val="baseline"/>
        <w:rPr>
          <w:rFonts w:ascii="Helvetica" w:hAnsi="Helvetica" w:cs="Helvetica"/>
          <w:szCs w:val="20"/>
        </w:rPr>
      </w:pPr>
    </w:p>
    <w:p w:rsidR="00534E25" w:rsidRPr="006043B7" w:rsidRDefault="00534E25" w:rsidP="00534E25">
      <w:pPr>
        <w:overflowPunct w:val="0"/>
        <w:autoSpaceDE w:val="0"/>
        <w:autoSpaceDN w:val="0"/>
        <w:adjustRightInd w:val="0"/>
        <w:jc w:val="center"/>
        <w:textAlignment w:val="baseline"/>
        <w:rPr>
          <w:rFonts w:ascii="Swis721 CE" w:hAnsi="Swis721 CE" w:cs="Helvetica"/>
          <w:bCs/>
          <w:sz w:val="22"/>
          <w:szCs w:val="22"/>
        </w:rPr>
      </w:pPr>
      <w:r w:rsidRPr="006043B7">
        <w:rPr>
          <w:rFonts w:ascii="Swis721 CE" w:hAnsi="Swis721 CE" w:cs="Helvetica"/>
          <w:bCs/>
          <w:sz w:val="22"/>
          <w:szCs w:val="22"/>
        </w:rPr>
        <w:t>uzavřená v souladu s § 2079 a násl. zákona č. 89/2012 Sb., občanského zákoníku, ve znění pozdějších předpisů, (dále jen „občanský zákoník“)</w:t>
      </w:r>
    </w:p>
    <w:p w:rsidR="00534E25" w:rsidRPr="006043B7" w:rsidRDefault="00534E25" w:rsidP="00534E25">
      <w:pPr>
        <w:overflowPunct w:val="0"/>
        <w:autoSpaceDE w:val="0"/>
        <w:autoSpaceDN w:val="0"/>
        <w:adjustRightInd w:val="0"/>
        <w:jc w:val="center"/>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jc w:val="center"/>
        <w:textAlignment w:val="baseline"/>
        <w:rPr>
          <w:rFonts w:ascii="Swis721 CE" w:hAnsi="Swis721 CE" w:cs="Helvetica"/>
          <w:bCs/>
          <w:sz w:val="22"/>
          <w:szCs w:val="22"/>
        </w:rPr>
      </w:pPr>
      <w:r w:rsidRPr="006043B7">
        <w:rPr>
          <w:rFonts w:ascii="Swis721 CE" w:hAnsi="Swis721 CE" w:cs="Helvetica"/>
          <w:bCs/>
          <w:sz w:val="22"/>
          <w:szCs w:val="22"/>
        </w:rPr>
        <w:t>mezi</w:t>
      </w: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bCs/>
          <w:i/>
          <w:color w:val="808080" w:themeColor="background1" w:themeShade="80"/>
          <w:sz w:val="22"/>
          <w:szCs w:val="22"/>
        </w:rPr>
      </w:pPr>
      <w:r w:rsidRPr="006043B7">
        <w:rPr>
          <w:rFonts w:ascii="Swis721 CE" w:hAnsi="Swis721 CE" w:cs="Helvetica"/>
          <w:bCs/>
          <w:i/>
          <w:color w:val="808080" w:themeColor="background1" w:themeShade="80"/>
          <w:sz w:val="22"/>
          <w:szCs w:val="22"/>
        </w:rPr>
        <w:t xml:space="preserve">Název </w:t>
      </w:r>
      <w:proofErr w:type="gramStart"/>
      <w:r w:rsidRPr="006043B7">
        <w:rPr>
          <w:rFonts w:ascii="Swis721 CE" w:hAnsi="Swis721 CE" w:cs="Helvetica"/>
          <w:bCs/>
          <w:i/>
          <w:color w:val="808080" w:themeColor="background1" w:themeShade="80"/>
          <w:sz w:val="22"/>
          <w:szCs w:val="22"/>
        </w:rPr>
        <w:t>firmy - doplnit</w:t>
      </w:r>
      <w:proofErr w:type="gramEnd"/>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se sídlem:</w:t>
      </w:r>
      <w:r w:rsidRPr="006043B7">
        <w:rPr>
          <w:rFonts w:ascii="Swis721 CE" w:hAnsi="Swis721 CE" w:cs="Helvetica"/>
          <w:bCs/>
          <w:sz w:val="22"/>
          <w:szCs w:val="22"/>
        </w:rPr>
        <w:tab/>
      </w:r>
      <w:r w:rsidRPr="006043B7">
        <w:rPr>
          <w:rFonts w:ascii="Swis721 CE" w:hAnsi="Swis721 CE" w:cs="Helvetica"/>
          <w:bCs/>
          <w:sz w:val="22"/>
          <w:szCs w:val="22"/>
        </w:rPr>
        <w:tab/>
      </w:r>
      <w:r w:rsidRPr="006043B7">
        <w:rPr>
          <w:rFonts w:ascii="Swis721 CE" w:hAnsi="Swis721 CE" w:cs="Helvetica"/>
          <w:bCs/>
          <w:i/>
          <w:color w:val="808080" w:themeColor="background1" w:themeShade="80"/>
          <w:sz w:val="22"/>
          <w:szCs w:val="22"/>
        </w:rPr>
        <w:t>doplnit</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zastoupená:</w:t>
      </w:r>
      <w:r w:rsidRPr="006043B7">
        <w:rPr>
          <w:rFonts w:ascii="Swis721 CE" w:hAnsi="Swis721 CE" w:cs="Helvetica"/>
          <w:bCs/>
          <w:sz w:val="22"/>
          <w:szCs w:val="22"/>
        </w:rPr>
        <w:tab/>
      </w:r>
      <w:r w:rsidRPr="006043B7">
        <w:rPr>
          <w:rFonts w:ascii="Swis721 CE" w:hAnsi="Swis721 CE" w:cs="Helvetica"/>
          <w:bCs/>
          <w:sz w:val="22"/>
          <w:szCs w:val="22"/>
        </w:rPr>
        <w:tab/>
      </w:r>
      <w:r w:rsidRPr="006043B7">
        <w:rPr>
          <w:rFonts w:ascii="Swis721 CE" w:hAnsi="Swis721 CE" w:cs="Helvetica"/>
          <w:bCs/>
          <w:i/>
          <w:color w:val="808080" w:themeColor="background1" w:themeShade="80"/>
          <w:sz w:val="22"/>
          <w:szCs w:val="22"/>
        </w:rPr>
        <w:t>doplnit</w:t>
      </w:r>
    </w:p>
    <w:p w:rsidR="00534E25" w:rsidRPr="006043B7" w:rsidRDefault="00534E25" w:rsidP="00534E25">
      <w:pPr>
        <w:overflowPunct w:val="0"/>
        <w:autoSpaceDE w:val="0"/>
        <w:autoSpaceDN w:val="0"/>
        <w:adjustRightInd w:val="0"/>
        <w:textAlignment w:val="baseline"/>
        <w:rPr>
          <w:rFonts w:ascii="Swis721 CE" w:hAnsi="Swis721 CE" w:cs="Helvetica"/>
          <w:bCs/>
          <w:i/>
          <w:color w:val="808080" w:themeColor="background1" w:themeShade="80"/>
          <w:sz w:val="22"/>
          <w:szCs w:val="22"/>
        </w:rPr>
      </w:pPr>
      <w:r w:rsidRPr="006043B7">
        <w:rPr>
          <w:rFonts w:ascii="Swis721 CE" w:hAnsi="Swis721 CE" w:cs="Helvetica"/>
          <w:bCs/>
          <w:sz w:val="22"/>
          <w:szCs w:val="22"/>
        </w:rPr>
        <w:t xml:space="preserve">zapsaná v obchodním rejstříku vedeném u </w:t>
      </w:r>
      <w:r w:rsidRPr="006043B7">
        <w:rPr>
          <w:rFonts w:ascii="Swis721 CE" w:hAnsi="Swis721 CE" w:cs="Helvetica"/>
          <w:bCs/>
          <w:i/>
          <w:color w:val="808080" w:themeColor="background1" w:themeShade="80"/>
          <w:sz w:val="22"/>
          <w:szCs w:val="22"/>
        </w:rPr>
        <w:t>doplnit</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IČO:</w:t>
      </w:r>
      <w:r w:rsidRPr="006043B7">
        <w:rPr>
          <w:rFonts w:ascii="Swis721 CE" w:hAnsi="Swis721 CE" w:cs="Helvetica"/>
          <w:bCs/>
          <w:sz w:val="22"/>
          <w:szCs w:val="22"/>
        </w:rPr>
        <w:tab/>
      </w:r>
      <w:r w:rsidRPr="006043B7">
        <w:rPr>
          <w:rFonts w:ascii="Swis721 CE" w:hAnsi="Swis721 CE" w:cs="Helvetica"/>
          <w:bCs/>
          <w:sz w:val="22"/>
          <w:szCs w:val="22"/>
        </w:rPr>
        <w:tab/>
      </w:r>
      <w:r w:rsidRPr="006043B7">
        <w:rPr>
          <w:rFonts w:ascii="Swis721 CE" w:hAnsi="Swis721 CE" w:cs="Helvetica"/>
          <w:bCs/>
          <w:sz w:val="22"/>
          <w:szCs w:val="22"/>
        </w:rPr>
        <w:tab/>
      </w:r>
      <w:r w:rsidRPr="006043B7">
        <w:rPr>
          <w:rFonts w:ascii="Swis721 CE" w:hAnsi="Swis721 CE" w:cs="Helvetica"/>
          <w:bCs/>
          <w:i/>
          <w:color w:val="808080" w:themeColor="background1" w:themeShade="80"/>
          <w:sz w:val="22"/>
          <w:szCs w:val="22"/>
        </w:rPr>
        <w:t>doplnit</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DIČ:</w:t>
      </w:r>
      <w:r w:rsidRPr="006043B7">
        <w:rPr>
          <w:rFonts w:ascii="Swis721 CE" w:hAnsi="Swis721 CE" w:cs="Helvetica"/>
          <w:bCs/>
          <w:sz w:val="22"/>
          <w:szCs w:val="22"/>
        </w:rPr>
        <w:tab/>
      </w:r>
      <w:r w:rsidRPr="006043B7">
        <w:rPr>
          <w:rFonts w:ascii="Swis721 CE" w:hAnsi="Swis721 CE" w:cs="Helvetica"/>
          <w:bCs/>
          <w:sz w:val="22"/>
          <w:szCs w:val="22"/>
        </w:rPr>
        <w:tab/>
      </w:r>
      <w:r w:rsidRPr="006043B7">
        <w:rPr>
          <w:rFonts w:ascii="Swis721 CE" w:hAnsi="Swis721 CE" w:cs="Helvetica"/>
          <w:bCs/>
          <w:sz w:val="22"/>
          <w:szCs w:val="22"/>
        </w:rPr>
        <w:tab/>
      </w:r>
      <w:r w:rsidRPr="006043B7">
        <w:rPr>
          <w:rFonts w:ascii="Swis721 CE" w:hAnsi="Swis721 CE" w:cs="Helvetica"/>
          <w:bCs/>
          <w:i/>
          <w:color w:val="808080" w:themeColor="background1" w:themeShade="80"/>
          <w:sz w:val="22"/>
          <w:szCs w:val="22"/>
        </w:rPr>
        <w:t>doplnit</w:t>
      </w:r>
    </w:p>
    <w:p w:rsidR="00534E25" w:rsidRPr="006043B7" w:rsidRDefault="00534E25" w:rsidP="00534E25">
      <w:pPr>
        <w:overflowPunct w:val="0"/>
        <w:autoSpaceDE w:val="0"/>
        <w:autoSpaceDN w:val="0"/>
        <w:adjustRightInd w:val="0"/>
        <w:textAlignment w:val="baseline"/>
        <w:rPr>
          <w:rFonts w:ascii="Swis721 CE" w:hAnsi="Swis721 CE" w:cs="Helvetica"/>
          <w:bCs/>
          <w:i/>
          <w:color w:val="808080" w:themeColor="background1" w:themeShade="80"/>
          <w:sz w:val="22"/>
          <w:szCs w:val="22"/>
        </w:rPr>
      </w:pPr>
      <w:r w:rsidRPr="006043B7">
        <w:rPr>
          <w:rFonts w:ascii="Swis721 CE" w:eastAsia="Arial,Arial,Times New Roman" w:hAnsi="Swis721 CE" w:cs="Helvetica"/>
          <w:sz w:val="22"/>
          <w:szCs w:val="22"/>
        </w:rPr>
        <w:t xml:space="preserve">Bank. spojení: </w:t>
      </w:r>
      <w:r w:rsidRPr="006043B7">
        <w:rPr>
          <w:rFonts w:ascii="Swis721 CE" w:hAnsi="Swis721 CE" w:cs="Helvetica"/>
          <w:bCs/>
          <w:sz w:val="22"/>
          <w:szCs w:val="22"/>
        </w:rPr>
        <w:tab/>
      </w:r>
      <w:r w:rsidRPr="006043B7">
        <w:rPr>
          <w:rFonts w:ascii="Swis721 CE" w:hAnsi="Swis721 CE" w:cs="Helvetica"/>
          <w:bCs/>
          <w:i/>
          <w:color w:val="808080" w:themeColor="background1" w:themeShade="80"/>
          <w:sz w:val="22"/>
          <w:szCs w:val="22"/>
        </w:rPr>
        <w:t>doplnit</w:t>
      </w:r>
    </w:p>
    <w:p w:rsidR="00534E25" w:rsidRPr="006043B7" w:rsidRDefault="00534E25" w:rsidP="00534E25">
      <w:pPr>
        <w:overflowPunct w:val="0"/>
        <w:autoSpaceDE w:val="0"/>
        <w:autoSpaceDN w:val="0"/>
        <w:adjustRightInd w:val="0"/>
        <w:textAlignment w:val="baseline"/>
        <w:rPr>
          <w:rFonts w:ascii="Swis721 CE" w:eastAsia="Arial,Arial,Times New Roman" w:hAnsi="Swis721 CE" w:cs="Helvetica"/>
          <w:sz w:val="22"/>
          <w:szCs w:val="22"/>
        </w:rPr>
      </w:pPr>
      <w:r w:rsidRPr="006043B7">
        <w:rPr>
          <w:rFonts w:ascii="Swis721 CE" w:eastAsia="Arial,Arial,Times New Roman" w:hAnsi="Swis721 CE" w:cs="Helvetica"/>
          <w:sz w:val="22"/>
          <w:szCs w:val="22"/>
        </w:rPr>
        <w:t>Kontaktní osoba:</w:t>
      </w:r>
      <w:r w:rsidRPr="006043B7">
        <w:rPr>
          <w:rFonts w:ascii="Swis721 CE" w:eastAsia="Arial,Arial,Times New Roman" w:hAnsi="Swis721 CE" w:cs="Helvetica"/>
          <w:sz w:val="22"/>
          <w:szCs w:val="22"/>
        </w:rPr>
        <w:tab/>
      </w:r>
      <w:r w:rsidRPr="006043B7">
        <w:rPr>
          <w:rFonts w:ascii="Swis721 CE" w:hAnsi="Swis721 CE" w:cs="Helvetica"/>
          <w:bCs/>
          <w:i/>
          <w:color w:val="808080" w:themeColor="background1" w:themeShade="80"/>
          <w:sz w:val="22"/>
          <w:szCs w:val="22"/>
        </w:rPr>
        <w:t>doplnit</w:t>
      </w:r>
      <w:r w:rsidRPr="006043B7">
        <w:rPr>
          <w:rFonts w:ascii="Swis721 CE" w:eastAsia="Arial,Arial,Times New Roman" w:hAnsi="Swis721 CE" w:cs="Helvetica"/>
          <w:sz w:val="22"/>
          <w:szCs w:val="22"/>
        </w:rPr>
        <w:tab/>
      </w:r>
    </w:p>
    <w:p w:rsidR="00534E25" w:rsidRPr="006043B7" w:rsidRDefault="00534E25" w:rsidP="00534E25">
      <w:pPr>
        <w:overflowPunct w:val="0"/>
        <w:autoSpaceDE w:val="0"/>
        <w:autoSpaceDN w:val="0"/>
        <w:adjustRightInd w:val="0"/>
        <w:textAlignment w:val="baseline"/>
        <w:rPr>
          <w:rFonts w:ascii="Swis721 CE" w:eastAsia="Arial,Arial,Times New Roman" w:hAnsi="Swis721 CE" w:cs="Helvetica"/>
          <w:sz w:val="22"/>
          <w:szCs w:val="22"/>
        </w:rPr>
      </w:pPr>
      <w:r w:rsidRPr="006043B7">
        <w:rPr>
          <w:rFonts w:ascii="Swis721 CE" w:eastAsia="Arial,Arial,Times New Roman" w:hAnsi="Swis721 CE" w:cs="Helvetica"/>
          <w:sz w:val="22"/>
          <w:szCs w:val="22"/>
        </w:rPr>
        <w:t>e-mail:</w:t>
      </w:r>
      <w:r w:rsidRPr="006043B7">
        <w:rPr>
          <w:rFonts w:ascii="Swis721 CE" w:eastAsia="Arial,Arial,Times New Roman" w:hAnsi="Swis721 CE" w:cs="Helvetica"/>
          <w:sz w:val="22"/>
          <w:szCs w:val="22"/>
        </w:rPr>
        <w:tab/>
      </w:r>
      <w:r w:rsidRPr="006043B7">
        <w:rPr>
          <w:rFonts w:ascii="Swis721 CE" w:eastAsia="Arial,Arial,Times New Roman" w:hAnsi="Swis721 CE" w:cs="Helvetica"/>
          <w:sz w:val="22"/>
          <w:szCs w:val="22"/>
        </w:rPr>
        <w:tab/>
      </w:r>
      <w:r>
        <w:rPr>
          <w:rFonts w:ascii="Swis721 CE" w:eastAsia="Arial,Arial,Times New Roman" w:hAnsi="Swis721 CE" w:cs="Helvetica"/>
          <w:sz w:val="22"/>
          <w:szCs w:val="22"/>
        </w:rPr>
        <w:tab/>
      </w:r>
      <w:r w:rsidRPr="006043B7">
        <w:rPr>
          <w:rFonts w:ascii="Swis721 CE" w:hAnsi="Swis721 CE" w:cs="Helvetica"/>
          <w:bCs/>
          <w:i/>
          <w:color w:val="808080" w:themeColor="background1" w:themeShade="80"/>
          <w:sz w:val="22"/>
          <w:szCs w:val="22"/>
        </w:rPr>
        <w:t>doplnit</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(dále jen „</w:t>
      </w:r>
      <w:r w:rsidRPr="006043B7">
        <w:rPr>
          <w:rFonts w:ascii="Swis721 CE" w:hAnsi="Swis721 CE" w:cs="Helvetica"/>
          <w:b/>
          <w:bCs/>
          <w:sz w:val="22"/>
          <w:szCs w:val="22"/>
        </w:rPr>
        <w:t>prodávající</w:t>
      </w:r>
      <w:r w:rsidRPr="006043B7">
        <w:rPr>
          <w:rFonts w:ascii="Swis721 CE" w:hAnsi="Swis721 CE" w:cs="Helvetica"/>
          <w:bCs/>
          <w:sz w:val="22"/>
          <w:szCs w:val="22"/>
        </w:rPr>
        <w:t>“)</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a</w:t>
      </w: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b/>
          <w:sz w:val="22"/>
          <w:szCs w:val="22"/>
        </w:rPr>
      </w:pPr>
      <w:r w:rsidRPr="006043B7">
        <w:rPr>
          <w:rFonts w:ascii="Swis721 CE" w:hAnsi="Swis721 CE" w:cs="Helvetica"/>
          <w:b/>
          <w:sz w:val="22"/>
          <w:szCs w:val="22"/>
        </w:rPr>
        <w:t>Vysoká škola ekonomická v Praze</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 xml:space="preserve">se sídlem: </w:t>
      </w:r>
      <w:r w:rsidRPr="006043B7">
        <w:rPr>
          <w:rFonts w:ascii="Swis721 CE" w:hAnsi="Swis721 CE" w:cs="Helvetica"/>
          <w:bCs/>
          <w:sz w:val="22"/>
          <w:szCs w:val="22"/>
        </w:rPr>
        <w:tab/>
      </w:r>
      <w:r w:rsidRPr="006043B7">
        <w:rPr>
          <w:rFonts w:ascii="Swis721 CE" w:hAnsi="Swis721 CE" w:cs="Helvetica"/>
          <w:bCs/>
          <w:sz w:val="22"/>
          <w:szCs w:val="22"/>
        </w:rPr>
        <w:tab/>
        <w:t>nám. W. Churchilla 4, 130 67 Praha 3 - Žižkov</w:t>
      </w:r>
      <w:r w:rsidRPr="006043B7">
        <w:rPr>
          <w:rFonts w:ascii="Swis721 CE" w:hAnsi="Swis721 CE" w:cs="Helvetica"/>
          <w:bCs/>
          <w:sz w:val="22"/>
          <w:szCs w:val="22"/>
        </w:rPr>
        <w:tab/>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 xml:space="preserve">zastoupená: </w:t>
      </w:r>
      <w:r w:rsidRPr="006043B7">
        <w:rPr>
          <w:rFonts w:ascii="Swis721 CE" w:hAnsi="Swis721 CE" w:cs="Helvetica"/>
          <w:bCs/>
          <w:sz w:val="22"/>
          <w:szCs w:val="22"/>
        </w:rPr>
        <w:tab/>
      </w:r>
      <w:r w:rsidRPr="006043B7">
        <w:rPr>
          <w:rFonts w:ascii="Swis721 CE" w:hAnsi="Swis721 CE" w:cs="Helvetica"/>
          <w:bCs/>
          <w:sz w:val="22"/>
          <w:szCs w:val="22"/>
        </w:rPr>
        <w:tab/>
        <w:t>Ing. Tomáš Zouhar, kvestor</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veřejná vysoká škola zřízená zákonem</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 xml:space="preserve">IČO: </w:t>
      </w:r>
      <w:r w:rsidRPr="006043B7">
        <w:rPr>
          <w:rFonts w:ascii="Swis721 CE" w:hAnsi="Swis721 CE" w:cs="Helvetica"/>
          <w:bCs/>
          <w:sz w:val="22"/>
          <w:szCs w:val="22"/>
        </w:rPr>
        <w:tab/>
      </w:r>
      <w:r w:rsidRPr="006043B7">
        <w:rPr>
          <w:rFonts w:ascii="Swis721 CE" w:hAnsi="Swis721 CE" w:cs="Helvetica"/>
          <w:bCs/>
          <w:sz w:val="22"/>
          <w:szCs w:val="22"/>
        </w:rPr>
        <w:tab/>
      </w:r>
      <w:r w:rsidRPr="006043B7">
        <w:rPr>
          <w:rFonts w:ascii="Swis721 CE" w:hAnsi="Swis721 CE" w:cs="Helvetica"/>
          <w:bCs/>
          <w:sz w:val="22"/>
          <w:szCs w:val="22"/>
        </w:rPr>
        <w:tab/>
        <w:t>61384399</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 xml:space="preserve">DIČ: </w:t>
      </w:r>
      <w:r w:rsidRPr="006043B7">
        <w:rPr>
          <w:rFonts w:ascii="Swis721 CE" w:hAnsi="Swis721 CE" w:cs="Helvetica"/>
          <w:bCs/>
          <w:sz w:val="22"/>
          <w:szCs w:val="22"/>
        </w:rPr>
        <w:tab/>
      </w:r>
      <w:r w:rsidRPr="006043B7">
        <w:rPr>
          <w:rFonts w:ascii="Swis721 CE" w:hAnsi="Swis721 CE" w:cs="Helvetica"/>
          <w:bCs/>
          <w:sz w:val="22"/>
          <w:szCs w:val="22"/>
        </w:rPr>
        <w:tab/>
      </w:r>
      <w:r w:rsidRPr="006043B7">
        <w:rPr>
          <w:rFonts w:ascii="Swis721 CE" w:hAnsi="Swis721 CE" w:cs="Helvetica"/>
          <w:bCs/>
          <w:sz w:val="22"/>
          <w:szCs w:val="22"/>
        </w:rPr>
        <w:tab/>
        <w:t>CZ61384399</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eastAsia="Arial,Arial,Times New Roman" w:hAnsi="Swis721 CE" w:cs="Helvetica"/>
          <w:sz w:val="22"/>
          <w:szCs w:val="22"/>
        </w:rPr>
        <w:t xml:space="preserve">Bank. spojení: </w:t>
      </w:r>
      <w:r w:rsidRPr="006043B7">
        <w:rPr>
          <w:rFonts w:ascii="Swis721 CE" w:eastAsia="Arial,Arial,Times New Roman" w:hAnsi="Swis721 CE" w:cs="Helvetica"/>
          <w:sz w:val="22"/>
          <w:szCs w:val="22"/>
        </w:rPr>
        <w:tab/>
        <w:t>Česká spořitelna, a. s., 1828782/0800</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 xml:space="preserve">Kontaktní osoba: </w:t>
      </w:r>
      <w:r w:rsidRPr="006043B7">
        <w:rPr>
          <w:rFonts w:ascii="Swis721 CE" w:hAnsi="Swis721 CE" w:cs="Helvetica"/>
          <w:bCs/>
          <w:sz w:val="22"/>
          <w:szCs w:val="22"/>
        </w:rPr>
        <w:tab/>
        <w:t>Tomáš Skřivan, Centrum informatiky</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(dále jen „</w:t>
      </w:r>
      <w:r w:rsidRPr="006043B7">
        <w:rPr>
          <w:rFonts w:ascii="Swis721 CE" w:hAnsi="Swis721 CE" w:cs="Helvetica"/>
          <w:b/>
          <w:bCs/>
          <w:sz w:val="22"/>
          <w:szCs w:val="22"/>
        </w:rPr>
        <w:t>kupující</w:t>
      </w:r>
      <w:r w:rsidRPr="006043B7">
        <w:rPr>
          <w:rFonts w:ascii="Swis721 CE" w:hAnsi="Swis721 CE" w:cs="Helvetica"/>
          <w:bCs/>
          <w:sz w:val="22"/>
          <w:szCs w:val="22"/>
        </w:rPr>
        <w:t>“),</w:t>
      </w: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r w:rsidRPr="006043B7">
        <w:rPr>
          <w:rFonts w:ascii="Swis721 CE" w:hAnsi="Swis721 CE" w:cs="Helvetica"/>
          <w:bCs/>
          <w:sz w:val="22"/>
          <w:szCs w:val="22"/>
        </w:rPr>
        <w:t>(dále „smluvní strany“ nebo „strany“)</w:t>
      </w: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bCs/>
          <w:sz w:val="22"/>
          <w:szCs w:val="22"/>
        </w:rPr>
      </w:pPr>
    </w:p>
    <w:p w:rsidR="00534E25" w:rsidRPr="006043B7" w:rsidRDefault="00534E25" w:rsidP="00534E25">
      <w:pPr>
        <w:rPr>
          <w:rFonts w:ascii="Swis721 CE" w:hAnsi="Swis721 CE" w:cs="Helvetica"/>
          <w:b/>
          <w:sz w:val="22"/>
          <w:szCs w:val="22"/>
        </w:rPr>
      </w:pPr>
      <w:r w:rsidRPr="006043B7">
        <w:rPr>
          <w:rFonts w:ascii="Swis721 CE" w:hAnsi="Swis721 CE" w:cs="Helvetica"/>
          <w:b/>
          <w:sz w:val="22"/>
          <w:szCs w:val="22"/>
        </w:rPr>
        <w:br w:type="page"/>
      </w:r>
    </w:p>
    <w:p w:rsidR="00534E25" w:rsidRPr="006043B7" w:rsidRDefault="00534E25" w:rsidP="00534E25">
      <w:pPr>
        <w:overflowPunct w:val="0"/>
        <w:autoSpaceDE w:val="0"/>
        <w:autoSpaceDN w:val="0"/>
        <w:adjustRightInd w:val="0"/>
        <w:jc w:val="center"/>
        <w:textAlignment w:val="baseline"/>
        <w:rPr>
          <w:rFonts w:ascii="Swis721 CE" w:hAnsi="Swis721 CE" w:cs="Helvetica"/>
          <w:b/>
          <w:sz w:val="22"/>
          <w:szCs w:val="22"/>
        </w:rPr>
      </w:pPr>
    </w:p>
    <w:p w:rsidR="00534E25" w:rsidRPr="0011480A" w:rsidRDefault="00534E25" w:rsidP="00534E25">
      <w:pPr>
        <w:overflowPunct w:val="0"/>
        <w:autoSpaceDE w:val="0"/>
        <w:autoSpaceDN w:val="0"/>
        <w:adjustRightInd w:val="0"/>
        <w:jc w:val="center"/>
        <w:textAlignment w:val="baseline"/>
        <w:rPr>
          <w:rFonts w:ascii="Swis721 CE" w:hAnsi="Swis721 CE" w:cs="Helvetica"/>
          <w:b/>
        </w:rPr>
      </w:pPr>
      <w:r w:rsidRPr="0011480A">
        <w:rPr>
          <w:rFonts w:ascii="Swis721 CE" w:hAnsi="Swis721 CE" w:cs="Helvetica"/>
          <w:b/>
        </w:rPr>
        <w:t>Preambule</w:t>
      </w: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spacing w:before="120"/>
        <w:jc w:val="both"/>
        <w:textAlignment w:val="baseline"/>
        <w:rPr>
          <w:rFonts w:ascii="Swis721 CE" w:hAnsi="Swis721 CE" w:cs="Helvetica"/>
          <w:sz w:val="22"/>
          <w:szCs w:val="22"/>
        </w:rPr>
      </w:pPr>
      <w:r w:rsidRPr="006043B7">
        <w:rPr>
          <w:rFonts w:ascii="Swis721 CE" w:hAnsi="Swis721 CE" w:cs="Helvetica"/>
          <w:sz w:val="22"/>
          <w:szCs w:val="22"/>
        </w:rPr>
        <w:t>Smluvní strany uzavírají tuto smlouvu na základě výsledku zadávacího řízení vedeného pro nadlimitní veřejnou zakázku na dodávky v otevřeném řízení podle zákona č. 134/2016 Sb., o zadávání veřejných zakázek, v platném znění a vyhlášenou kupujícím jako zadavatelem pod názvem „</w:t>
      </w:r>
      <w:r w:rsidRPr="001C1812">
        <w:rPr>
          <w:rFonts w:ascii="Swis721 CE" w:hAnsi="Swis721 CE" w:cs="Helvetica"/>
          <w:sz w:val="22"/>
          <w:szCs w:val="22"/>
        </w:rPr>
        <w:t>GPU Server (OP JAK - Ph.D. INFRA)</w:t>
      </w:r>
      <w:r w:rsidRPr="006043B7">
        <w:rPr>
          <w:rFonts w:ascii="Swis721 CE" w:hAnsi="Swis721 CE" w:cs="Helvetica"/>
          <w:sz w:val="22"/>
          <w:szCs w:val="22"/>
        </w:rPr>
        <w:t>“, kdy nabídka prodávajícího byla kupujícím vybrána jako vítězná.</w:t>
      </w:r>
    </w:p>
    <w:p w:rsidR="00534E25" w:rsidRPr="006043B7" w:rsidRDefault="00534E25" w:rsidP="00534E25">
      <w:pPr>
        <w:spacing w:before="120" w:after="112" w:line="249" w:lineRule="auto"/>
        <w:ind w:left="19" w:right="11" w:hanging="10"/>
        <w:rPr>
          <w:rFonts w:ascii="Swis721 CE" w:hAnsi="Swis721 CE" w:cs="Helvetica"/>
          <w:sz w:val="22"/>
          <w:szCs w:val="22"/>
        </w:rPr>
      </w:pPr>
      <w:r w:rsidRPr="006043B7">
        <w:rPr>
          <w:rFonts w:ascii="Swis721 CE" w:hAnsi="Swis721 CE" w:cs="Helvetica"/>
          <w:sz w:val="22"/>
          <w:szCs w:val="22"/>
        </w:rPr>
        <w:t>Zakázka bude spolufinancována z prostředků Evropské unie v rámci projektu podpořeného MŠMT v rámci Operačního programu Jan Amos Komenský (dále jen „OP JAK“)</w:t>
      </w:r>
      <w:r w:rsidRPr="006043B7">
        <w:rPr>
          <w:rFonts w:ascii="Swis721 CE" w:eastAsia="Arial" w:hAnsi="Swis721 CE" w:cs="Helvetica"/>
          <w:sz w:val="22"/>
          <w:szCs w:val="22"/>
        </w:rPr>
        <w:t xml:space="preserve"> s názvem </w:t>
      </w:r>
      <w:r w:rsidRPr="006043B7">
        <w:rPr>
          <w:rFonts w:ascii="Swis721 CE" w:eastAsia="Arial" w:hAnsi="Swis721 CE" w:cs="Helvetica"/>
          <w:b/>
          <w:bCs/>
          <w:sz w:val="22"/>
          <w:szCs w:val="22"/>
        </w:rPr>
        <w:t>Rozvoj infrastrukturního zázemí doktorských studijních programů na VŠE v Praze</w:t>
      </w:r>
      <w:r w:rsidRPr="00D5537A">
        <w:rPr>
          <w:rFonts w:ascii="Swis721 CE" w:eastAsia="Arial" w:hAnsi="Swis721 CE" w:cs="Helvetica"/>
          <w:b/>
          <w:bCs/>
          <w:sz w:val="22"/>
          <w:szCs w:val="22"/>
        </w:rPr>
        <w:t xml:space="preserve"> </w:t>
      </w:r>
      <w:proofErr w:type="spellStart"/>
      <w:r>
        <w:rPr>
          <w:rFonts w:ascii="Swis721 CE" w:eastAsia="Arial" w:hAnsi="Swis721 CE" w:cs="Helvetica"/>
          <w:b/>
          <w:bCs/>
          <w:sz w:val="22"/>
          <w:szCs w:val="22"/>
        </w:rPr>
        <w:t>reg</w:t>
      </w:r>
      <w:proofErr w:type="spellEnd"/>
      <w:r>
        <w:rPr>
          <w:rFonts w:ascii="Swis721 CE" w:eastAsia="Arial" w:hAnsi="Swis721 CE" w:cs="Helvetica"/>
          <w:b/>
          <w:bCs/>
          <w:sz w:val="22"/>
          <w:szCs w:val="22"/>
        </w:rPr>
        <w:t xml:space="preserve">. Č. </w:t>
      </w:r>
      <w:r w:rsidRPr="006043B7">
        <w:rPr>
          <w:rFonts w:ascii="Swis721 CE" w:eastAsia="Arial" w:hAnsi="Swis721 CE" w:cs="Helvetica"/>
          <w:b/>
          <w:bCs/>
          <w:sz w:val="22"/>
          <w:szCs w:val="22"/>
        </w:rPr>
        <w:t>CZ.02.01.01/00/22_012/0007109.</w:t>
      </w:r>
    </w:p>
    <w:p w:rsidR="00534E25" w:rsidRPr="006043B7" w:rsidRDefault="00534E25" w:rsidP="00534E25">
      <w:pPr>
        <w:rPr>
          <w:rFonts w:ascii="Swis721 CE" w:hAnsi="Swis721 CE" w:cs="Helvetica"/>
          <w:b/>
          <w:bCs/>
          <w:sz w:val="22"/>
          <w:szCs w:val="22"/>
        </w:rPr>
      </w:pPr>
    </w:p>
    <w:p w:rsidR="00534E25" w:rsidRPr="0011480A" w:rsidRDefault="00534E25" w:rsidP="00534E25">
      <w:pPr>
        <w:pStyle w:val="Odstavecseseznamem"/>
        <w:numPr>
          <w:ilvl w:val="0"/>
          <w:numId w:val="3"/>
        </w:numPr>
        <w:tabs>
          <w:tab w:val="clear" w:pos="4330"/>
        </w:tabs>
        <w:overflowPunct w:val="0"/>
        <w:autoSpaceDE w:val="0"/>
        <w:autoSpaceDN w:val="0"/>
        <w:adjustRightInd w:val="0"/>
        <w:spacing w:before="240" w:after="120"/>
        <w:textAlignment w:val="baseline"/>
        <w:rPr>
          <w:rFonts w:ascii="Swis721 CE" w:hAnsi="Swis721 CE" w:cs="Helvetica"/>
          <w:b/>
          <w:bCs/>
        </w:rPr>
      </w:pPr>
      <w:r w:rsidRPr="0011480A">
        <w:rPr>
          <w:rFonts w:ascii="Swis721 CE" w:hAnsi="Swis721 CE" w:cs="Helvetica"/>
          <w:b/>
          <w:bCs/>
        </w:rPr>
        <w:t>Předmět smlouvy</w:t>
      </w:r>
    </w:p>
    <w:p w:rsidR="00534E25" w:rsidRPr="006043B7" w:rsidRDefault="00534E25" w:rsidP="00534E25">
      <w:pPr>
        <w:numPr>
          <w:ilvl w:val="1"/>
          <w:numId w:val="2"/>
        </w:numPr>
        <w:tabs>
          <w:tab w:val="num" w:pos="567"/>
        </w:tabs>
        <w:overflowPunct w:val="0"/>
        <w:autoSpaceDE w:val="0"/>
        <w:autoSpaceDN w:val="0"/>
        <w:adjustRightInd w:val="0"/>
        <w:spacing w:before="120"/>
        <w:ind w:left="567" w:hanging="567"/>
        <w:jc w:val="both"/>
        <w:textAlignment w:val="baseline"/>
        <w:rPr>
          <w:rFonts w:ascii="Swis721 CE" w:hAnsi="Swis721 CE" w:cs="Helvetica"/>
          <w:sz w:val="22"/>
          <w:szCs w:val="22"/>
        </w:rPr>
      </w:pPr>
      <w:r w:rsidRPr="006043B7">
        <w:rPr>
          <w:rFonts w:ascii="Swis721 CE" w:hAnsi="Swis721 CE" w:cs="Helvetica"/>
          <w:sz w:val="22"/>
          <w:szCs w:val="22"/>
        </w:rPr>
        <w:t>Předmětem plnění je dodávka</w:t>
      </w:r>
      <w:r>
        <w:rPr>
          <w:rFonts w:ascii="Swis721 CE" w:hAnsi="Swis721 CE" w:cs="Helvetica"/>
          <w:sz w:val="22"/>
          <w:szCs w:val="22"/>
        </w:rPr>
        <w:t>, montáž, zapojení a zprovoznění</w:t>
      </w:r>
      <w:r w:rsidRPr="006043B7">
        <w:rPr>
          <w:rFonts w:ascii="Swis721 CE" w:hAnsi="Swis721 CE" w:cs="Helvetica"/>
          <w:sz w:val="22"/>
          <w:szCs w:val="22"/>
        </w:rPr>
        <w:t xml:space="preserve"> GPU serveru dle specifikace v Příloze č. 1 této smlouvy (dále jen „Zboží“).</w:t>
      </w:r>
      <w:r w:rsidRPr="006043B7">
        <w:rPr>
          <w:rFonts w:ascii="Swis721 CE" w:hAnsi="Swis721 CE"/>
          <w:sz w:val="22"/>
          <w:szCs w:val="22"/>
        </w:rPr>
        <w:t xml:space="preserve"> </w:t>
      </w:r>
    </w:p>
    <w:p w:rsidR="00534E25" w:rsidRPr="006043B7" w:rsidRDefault="00534E25" w:rsidP="00534E25">
      <w:pPr>
        <w:numPr>
          <w:ilvl w:val="1"/>
          <w:numId w:val="2"/>
        </w:numPr>
        <w:tabs>
          <w:tab w:val="num" w:pos="567"/>
        </w:tabs>
        <w:overflowPunct w:val="0"/>
        <w:autoSpaceDE w:val="0"/>
        <w:autoSpaceDN w:val="0"/>
        <w:adjustRightInd w:val="0"/>
        <w:spacing w:before="120"/>
        <w:ind w:left="567" w:hanging="567"/>
        <w:jc w:val="both"/>
        <w:textAlignment w:val="baseline"/>
        <w:rPr>
          <w:rFonts w:ascii="Swis721 CE" w:hAnsi="Swis721 CE" w:cs="Helvetica"/>
          <w:sz w:val="22"/>
          <w:szCs w:val="22"/>
        </w:rPr>
      </w:pPr>
      <w:r w:rsidRPr="006043B7">
        <w:rPr>
          <w:rFonts w:ascii="Swis721 CE" w:hAnsi="Swis721 CE" w:cs="Helvetica"/>
          <w:sz w:val="22"/>
          <w:szCs w:val="22"/>
        </w:rPr>
        <w:t>Kupující se zavazuje zaplatit cenu za předmět plnění sjednanou v čl. 4. odst. 4.1 této smlouvy.</w:t>
      </w:r>
    </w:p>
    <w:p w:rsidR="00534E25" w:rsidRPr="0011480A" w:rsidRDefault="00534E25" w:rsidP="00534E25">
      <w:pPr>
        <w:pStyle w:val="Odstavecseseznamem"/>
        <w:numPr>
          <w:ilvl w:val="0"/>
          <w:numId w:val="3"/>
        </w:numPr>
        <w:tabs>
          <w:tab w:val="clear" w:pos="4330"/>
        </w:tabs>
        <w:overflowPunct w:val="0"/>
        <w:autoSpaceDE w:val="0"/>
        <w:autoSpaceDN w:val="0"/>
        <w:adjustRightInd w:val="0"/>
        <w:spacing w:before="240" w:after="120" w:line="252" w:lineRule="auto"/>
        <w:ind w:left="4326" w:hanging="357"/>
        <w:contextualSpacing w:val="0"/>
        <w:textAlignment w:val="baseline"/>
        <w:rPr>
          <w:rFonts w:ascii="Swis721 CE" w:hAnsi="Swis721 CE" w:cs="Helvetica"/>
          <w:b/>
          <w:bCs/>
        </w:rPr>
      </w:pPr>
      <w:r w:rsidRPr="0011480A">
        <w:rPr>
          <w:rFonts w:ascii="Swis721 CE" w:hAnsi="Swis721 CE" w:cs="Helvetica"/>
          <w:b/>
          <w:bCs/>
        </w:rPr>
        <w:t>Dodací podmínky</w:t>
      </w:r>
    </w:p>
    <w:p w:rsidR="00534E25" w:rsidRPr="0002659C" w:rsidRDefault="00534E25" w:rsidP="00534E25">
      <w:pPr>
        <w:pStyle w:val="Odstavecseseznamem"/>
        <w:numPr>
          <w:ilvl w:val="1"/>
          <w:numId w:val="3"/>
        </w:numPr>
        <w:overflowPunct w:val="0"/>
        <w:autoSpaceDE w:val="0"/>
        <w:autoSpaceDN w:val="0"/>
        <w:adjustRightInd w:val="0"/>
        <w:spacing w:before="120"/>
        <w:ind w:left="567" w:hanging="567"/>
        <w:jc w:val="both"/>
        <w:textAlignment w:val="baseline"/>
        <w:rPr>
          <w:rFonts w:ascii="Swis721 CE" w:hAnsi="Swis721 CE" w:cs="Helvetica"/>
          <w:sz w:val="22"/>
          <w:szCs w:val="22"/>
        </w:rPr>
      </w:pPr>
      <w:r w:rsidRPr="0002659C">
        <w:rPr>
          <w:rFonts w:ascii="Swis721 CE" w:hAnsi="Swis721 CE" w:cs="Helvetica"/>
          <w:sz w:val="22"/>
          <w:szCs w:val="22"/>
        </w:rPr>
        <w:t xml:space="preserve">Pro předání kompletní realizace předmětu plnění ze strany prodávajícího je stanoven termín </w:t>
      </w:r>
      <w:r w:rsidRPr="008E586A">
        <w:rPr>
          <w:rFonts w:ascii="Swis721 CE" w:hAnsi="Swis721 CE" w:cs="Helvetica"/>
          <w:sz w:val="22"/>
          <w:szCs w:val="22"/>
        </w:rPr>
        <w:t>6 týdnů</w:t>
      </w:r>
      <w:r w:rsidRPr="0002659C">
        <w:rPr>
          <w:rFonts w:ascii="Swis721 CE" w:hAnsi="Swis721 CE" w:cs="Helvetica"/>
          <w:sz w:val="22"/>
          <w:szCs w:val="22"/>
        </w:rPr>
        <w:t xml:space="preserve"> od data účinnosti smlouvy. </w:t>
      </w:r>
    </w:p>
    <w:p w:rsidR="00534E25" w:rsidRPr="006043B7" w:rsidRDefault="00534E25" w:rsidP="00534E25">
      <w:pPr>
        <w:numPr>
          <w:ilvl w:val="1"/>
          <w:numId w:val="3"/>
        </w:numPr>
        <w:overflowPunct w:val="0"/>
        <w:autoSpaceDE w:val="0"/>
        <w:autoSpaceDN w:val="0"/>
        <w:adjustRightInd w:val="0"/>
        <w:spacing w:before="120"/>
        <w:ind w:left="567" w:hanging="567"/>
        <w:jc w:val="both"/>
        <w:textAlignment w:val="baseline"/>
        <w:rPr>
          <w:rFonts w:ascii="Swis721 CE" w:hAnsi="Swis721 CE" w:cs="Helvetica"/>
          <w:sz w:val="22"/>
          <w:szCs w:val="22"/>
        </w:rPr>
      </w:pPr>
      <w:r w:rsidRPr="006043B7">
        <w:rPr>
          <w:rFonts w:ascii="Swis721 CE" w:hAnsi="Swis721 CE" w:cs="Helvetica"/>
          <w:sz w:val="22"/>
          <w:szCs w:val="22"/>
        </w:rPr>
        <w:t>Všechny součásti předmětu plnění musí být originální, nově vyrobené, nepoužité, určené pro český tr</w:t>
      </w:r>
      <w:r>
        <w:rPr>
          <w:rFonts w:ascii="Swis721 CE" w:hAnsi="Swis721 CE" w:cs="Helvetica"/>
          <w:sz w:val="22"/>
          <w:szCs w:val="22"/>
        </w:rPr>
        <w:t>h (trh EU)</w:t>
      </w:r>
      <w:r w:rsidRPr="006043B7">
        <w:rPr>
          <w:rFonts w:ascii="Swis721 CE" w:hAnsi="Swis721 CE" w:cs="Helvetica"/>
          <w:sz w:val="22"/>
          <w:szCs w:val="22"/>
        </w:rPr>
        <w:t xml:space="preserve">. </w:t>
      </w:r>
    </w:p>
    <w:p w:rsidR="00534E25" w:rsidRDefault="00534E25" w:rsidP="00534E25">
      <w:pPr>
        <w:numPr>
          <w:ilvl w:val="1"/>
          <w:numId w:val="3"/>
        </w:numPr>
        <w:overflowPunct w:val="0"/>
        <w:autoSpaceDE w:val="0"/>
        <w:autoSpaceDN w:val="0"/>
        <w:adjustRightInd w:val="0"/>
        <w:spacing w:before="120"/>
        <w:ind w:left="567" w:hanging="567"/>
        <w:jc w:val="both"/>
        <w:textAlignment w:val="baseline"/>
        <w:rPr>
          <w:rFonts w:ascii="Swis721 CE" w:hAnsi="Swis721 CE" w:cs="Helvetica"/>
          <w:sz w:val="22"/>
          <w:szCs w:val="22"/>
        </w:rPr>
      </w:pPr>
      <w:r w:rsidRPr="006043B7">
        <w:rPr>
          <w:rFonts w:ascii="Swis721 CE" w:hAnsi="Swis721 CE" w:cs="Helvetica"/>
          <w:sz w:val="22"/>
          <w:szCs w:val="22"/>
        </w:rPr>
        <w:t>Kupující má právo odmítnout zboží, které prokazatelně nesplňující požadavky Kupujícího ze zadávacího řízení, zejména nebylo-li zboží určené pro trh v České republice</w:t>
      </w:r>
      <w:r>
        <w:rPr>
          <w:rFonts w:ascii="Swis721 CE" w:hAnsi="Swis721 CE" w:cs="Helvetica"/>
          <w:sz w:val="22"/>
          <w:szCs w:val="22"/>
        </w:rPr>
        <w:t xml:space="preserve"> (Evropské unii)</w:t>
      </w:r>
      <w:r w:rsidRPr="006043B7">
        <w:rPr>
          <w:rFonts w:ascii="Swis721 CE" w:hAnsi="Swis721 CE" w:cs="Helvetica"/>
          <w:sz w:val="22"/>
          <w:szCs w:val="22"/>
        </w:rPr>
        <w:t>, a požadovat dodání příslušného zařízení určeného pro český trh</w:t>
      </w:r>
      <w:r>
        <w:rPr>
          <w:rFonts w:ascii="Swis721 CE" w:hAnsi="Swis721 CE" w:cs="Helvetica"/>
          <w:sz w:val="22"/>
          <w:szCs w:val="22"/>
        </w:rPr>
        <w:t xml:space="preserve"> (trh EU)</w:t>
      </w:r>
      <w:r w:rsidRPr="006043B7">
        <w:rPr>
          <w:rFonts w:ascii="Swis721 CE" w:hAnsi="Swis721 CE" w:cs="Helvetica"/>
          <w:sz w:val="22"/>
          <w:szCs w:val="22"/>
        </w:rPr>
        <w:t xml:space="preserve">, a to do deseti pracovních dnů od prokazatelného a odůvodněného odmítnutí daného výrobku. Za prokazatelný způsob odmítnutí je považován e-mail s přesnou specifikací a důvodem odmítnutí příslušného zboží zaslaný na uvedenou adresu kontaktní osoby Prodávajícího. </w:t>
      </w:r>
    </w:p>
    <w:p w:rsidR="00534E25" w:rsidRPr="006043B7" w:rsidRDefault="00534E25" w:rsidP="00534E25">
      <w:pPr>
        <w:overflowPunct w:val="0"/>
        <w:autoSpaceDE w:val="0"/>
        <w:autoSpaceDN w:val="0"/>
        <w:adjustRightInd w:val="0"/>
        <w:spacing w:before="120"/>
        <w:ind w:left="567"/>
        <w:jc w:val="both"/>
        <w:textAlignment w:val="baseline"/>
        <w:rPr>
          <w:rFonts w:ascii="Swis721 CE" w:hAnsi="Swis721 CE" w:cs="Helvetica"/>
          <w:sz w:val="22"/>
          <w:szCs w:val="22"/>
        </w:rPr>
      </w:pPr>
      <w:r>
        <w:rPr>
          <w:rFonts w:ascii="Swis721 CE" w:hAnsi="Swis721 CE" w:cs="Helvetica"/>
          <w:sz w:val="22"/>
          <w:szCs w:val="22"/>
        </w:rPr>
        <w:t xml:space="preserve">Prodávající je povinen na základě doručeného </w:t>
      </w:r>
      <w:r w:rsidRPr="006043B7">
        <w:rPr>
          <w:rFonts w:ascii="Swis721 CE" w:hAnsi="Swis721 CE" w:cs="Helvetica"/>
          <w:sz w:val="22"/>
          <w:szCs w:val="22"/>
        </w:rPr>
        <w:t>prokazatelného a odůvodněného odmítnutí daného výrobku</w:t>
      </w:r>
      <w:r>
        <w:rPr>
          <w:rFonts w:ascii="Swis721 CE" w:hAnsi="Swis721 CE" w:cs="Helvetica"/>
          <w:sz w:val="22"/>
          <w:szCs w:val="22"/>
        </w:rPr>
        <w:t xml:space="preserve"> dodat příslušné zařízení určené pro </w:t>
      </w:r>
      <w:r w:rsidRPr="006043B7">
        <w:rPr>
          <w:rFonts w:ascii="Swis721 CE" w:hAnsi="Swis721 CE" w:cs="Helvetica"/>
          <w:sz w:val="22"/>
          <w:szCs w:val="22"/>
        </w:rPr>
        <w:t>český trh</w:t>
      </w:r>
      <w:r>
        <w:rPr>
          <w:rFonts w:ascii="Swis721 CE" w:hAnsi="Swis721 CE" w:cs="Helvetica"/>
          <w:sz w:val="22"/>
          <w:szCs w:val="22"/>
        </w:rPr>
        <w:t xml:space="preserve"> (trh EU). Nesplnění této povinnosti je považováno za podstatné porušení Smlouvy. </w:t>
      </w:r>
    </w:p>
    <w:p w:rsidR="00534E25" w:rsidRPr="006043B7" w:rsidRDefault="00534E25" w:rsidP="00534E25">
      <w:pPr>
        <w:numPr>
          <w:ilvl w:val="1"/>
          <w:numId w:val="3"/>
        </w:numPr>
        <w:overflowPunct w:val="0"/>
        <w:autoSpaceDE w:val="0"/>
        <w:autoSpaceDN w:val="0"/>
        <w:adjustRightInd w:val="0"/>
        <w:spacing w:before="120"/>
        <w:ind w:left="567" w:hanging="567"/>
        <w:jc w:val="both"/>
        <w:textAlignment w:val="baseline"/>
        <w:rPr>
          <w:rFonts w:ascii="Swis721 CE" w:hAnsi="Swis721 CE" w:cs="Helvetica"/>
          <w:sz w:val="22"/>
          <w:szCs w:val="22"/>
        </w:rPr>
      </w:pPr>
      <w:r w:rsidRPr="006043B7">
        <w:rPr>
          <w:rFonts w:ascii="Swis721 CE" w:hAnsi="Swis721 CE" w:cs="Helvetica"/>
          <w:bCs/>
          <w:sz w:val="22"/>
          <w:szCs w:val="22"/>
        </w:rPr>
        <w:t>Prodávající prohlašuje a odpovídá za to, že dodané zboží odpovídá platné dokumentaci, předpisům výrobce a příslušným technickým normám České republiky.</w:t>
      </w:r>
      <w:r w:rsidRPr="006043B7">
        <w:rPr>
          <w:rFonts w:ascii="Swis721 CE" w:hAnsi="Swis721 CE" w:cs="Helvetica"/>
          <w:sz w:val="22"/>
          <w:szCs w:val="22"/>
        </w:rPr>
        <w:t xml:space="preserve"> </w:t>
      </w:r>
    </w:p>
    <w:p w:rsidR="00534E25" w:rsidRPr="006043B7" w:rsidRDefault="00534E25" w:rsidP="00534E25">
      <w:pPr>
        <w:numPr>
          <w:ilvl w:val="1"/>
          <w:numId w:val="3"/>
        </w:numPr>
        <w:overflowPunct w:val="0"/>
        <w:autoSpaceDE w:val="0"/>
        <w:autoSpaceDN w:val="0"/>
        <w:adjustRightInd w:val="0"/>
        <w:spacing w:before="120"/>
        <w:ind w:left="567" w:hanging="567"/>
        <w:jc w:val="both"/>
        <w:textAlignment w:val="baseline"/>
        <w:rPr>
          <w:rFonts w:ascii="Swis721 CE" w:hAnsi="Swis721 CE" w:cs="Helvetica"/>
          <w:bCs/>
          <w:sz w:val="22"/>
          <w:szCs w:val="22"/>
        </w:rPr>
      </w:pPr>
      <w:r w:rsidRPr="006043B7">
        <w:rPr>
          <w:rFonts w:ascii="Swis721 CE" w:hAnsi="Swis721 CE" w:cs="Helvetica"/>
          <w:bCs/>
          <w:sz w:val="22"/>
          <w:szCs w:val="22"/>
        </w:rPr>
        <w:t xml:space="preserve">O dodání zboží, jeho zapojení a provedení základní konfigurace bude sepsán Předávací protokol. Souhlas s obsahem Předávacího protokolu stvrdí obě strany podpisem. </w:t>
      </w:r>
    </w:p>
    <w:p w:rsidR="00534E25" w:rsidRPr="006043B7" w:rsidRDefault="00534E25" w:rsidP="00534E25">
      <w:pPr>
        <w:numPr>
          <w:ilvl w:val="1"/>
          <w:numId w:val="3"/>
        </w:numPr>
        <w:overflowPunct w:val="0"/>
        <w:autoSpaceDE w:val="0"/>
        <w:autoSpaceDN w:val="0"/>
        <w:adjustRightInd w:val="0"/>
        <w:spacing w:before="120"/>
        <w:ind w:left="567" w:hanging="567"/>
        <w:jc w:val="both"/>
        <w:textAlignment w:val="baseline"/>
        <w:rPr>
          <w:rFonts w:ascii="Swis721 CE" w:hAnsi="Swis721 CE" w:cs="Helvetica"/>
          <w:sz w:val="22"/>
          <w:szCs w:val="22"/>
        </w:rPr>
      </w:pPr>
      <w:r w:rsidRPr="006043B7">
        <w:rPr>
          <w:rFonts w:ascii="Swis721 CE" w:hAnsi="Swis721 CE" w:cs="Helvetica"/>
          <w:bCs/>
          <w:sz w:val="22"/>
          <w:szCs w:val="22"/>
        </w:rPr>
        <w:t>Oboustranně podepsaný Předávací protokol je podmínkou pro vystavení faktury.</w:t>
      </w:r>
    </w:p>
    <w:p w:rsidR="00534E25" w:rsidRPr="006043B7" w:rsidRDefault="00534E25" w:rsidP="00534E25">
      <w:pPr>
        <w:numPr>
          <w:ilvl w:val="1"/>
          <w:numId w:val="3"/>
        </w:numPr>
        <w:overflowPunct w:val="0"/>
        <w:autoSpaceDE w:val="0"/>
        <w:autoSpaceDN w:val="0"/>
        <w:adjustRightInd w:val="0"/>
        <w:spacing w:before="120"/>
        <w:ind w:left="567" w:hanging="567"/>
        <w:jc w:val="both"/>
        <w:textAlignment w:val="baseline"/>
        <w:rPr>
          <w:rFonts w:ascii="Swis721 CE" w:hAnsi="Swis721 CE" w:cs="Helvetica"/>
          <w:sz w:val="22"/>
          <w:szCs w:val="22"/>
        </w:rPr>
      </w:pPr>
      <w:r w:rsidRPr="006043B7">
        <w:rPr>
          <w:rFonts w:ascii="Swis721 CE" w:eastAsia="Arial" w:hAnsi="Swis721 CE" w:cs="Helvetica"/>
          <w:sz w:val="22"/>
          <w:szCs w:val="22"/>
        </w:rPr>
        <w:t>Dodavatel je povinen od odběratele odebrat obaly od dodaného zboží (dle zákona č. 477/2001 Sb. v platném znění), případně i neupotřebitelné příslušenství nejpozději do 15 pracovních dnů od odeslání výzvy k odběru obalů.</w:t>
      </w:r>
    </w:p>
    <w:p w:rsidR="00534E25" w:rsidRDefault="00534E25" w:rsidP="00534E25">
      <w:pPr>
        <w:rPr>
          <w:rFonts w:ascii="Swis721 CE" w:hAnsi="Swis721 CE" w:cs="Helvetica"/>
          <w:b/>
          <w:bCs/>
        </w:rPr>
      </w:pPr>
      <w:r>
        <w:rPr>
          <w:rFonts w:ascii="Swis721 CE" w:hAnsi="Swis721 CE" w:cs="Helvetica"/>
          <w:b/>
          <w:bCs/>
        </w:rPr>
        <w:br w:type="page"/>
      </w:r>
    </w:p>
    <w:p w:rsidR="00534E25" w:rsidRPr="0011480A" w:rsidRDefault="00534E25" w:rsidP="00534E25">
      <w:pPr>
        <w:pStyle w:val="Odstavecseseznamem"/>
        <w:numPr>
          <w:ilvl w:val="0"/>
          <w:numId w:val="3"/>
        </w:numPr>
        <w:tabs>
          <w:tab w:val="clear" w:pos="4330"/>
        </w:tabs>
        <w:overflowPunct w:val="0"/>
        <w:autoSpaceDE w:val="0"/>
        <w:autoSpaceDN w:val="0"/>
        <w:adjustRightInd w:val="0"/>
        <w:spacing w:before="240" w:after="120"/>
        <w:textAlignment w:val="baseline"/>
        <w:rPr>
          <w:rFonts w:ascii="Swis721 CE" w:hAnsi="Swis721 CE" w:cs="Helvetica"/>
          <w:b/>
          <w:bCs/>
        </w:rPr>
      </w:pPr>
      <w:r w:rsidRPr="0011480A">
        <w:rPr>
          <w:rFonts w:ascii="Swis721 CE" w:hAnsi="Swis721 CE" w:cs="Helvetica"/>
          <w:b/>
          <w:bCs/>
        </w:rPr>
        <w:t>Místo plnění</w:t>
      </w:r>
    </w:p>
    <w:p w:rsidR="00534E25" w:rsidRPr="006043B7" w:rsidRDefault="00534E25" w:rsidP="00534E25">
      <w:pPr>
        <w:numPr>
          <w:ilvl w:val="1"/>
          <w:numId w:val="3"/>
        </w:numPr>
        <w:overflowPunct w:val="0"/>
        <w:autoSpaceDE w:val="0"/>
        <w:autoSpaceDN w:val="0"/>
        <w:adjustRightInd w:val="0"/>
        <w:spacing w:before="120"/>
        <w:ind w:left="567" w:hanging="567"/>
        <w:jc w:val="both"/>
        <w:textAlignment w:val="baseline"/>
        <w:rPr>
          <w:rFonts w:ascii="Swis721 CE" w:hAnsi="Swis721 CE" w:cs="Helvetica"/>
          <w:bCs/>
          <w:sz w:val="22"/>
          <w:szCs w:val="22"/>
        </w:rPr>
      </w:pPr>
      <w:r w:rsidRPr="006043B7">
        <w:rPr>
          <w:rFonts w:ascii="Swis721 CE" w:hAnsi="Swis721 CE" w:cs="Helvetica"/>
          <w:bCs/>
          <w:sz w:val="22"/>
          <w:szCs w:val="22"/>
        </w:rPr>
        <w:t xml:space="preserve">Místem plnění je sídlo kupujícího, tj.: </w:t>
      </w:r>
      <w:r>
        <w:rPr>
          <w:rFonts w:ascii="Swis721 CE" w:hAnsi="Swis721 CE" w:cs="Helvetica"/>
          <w:bCs/>
          <w:sz w:val="22"/>
          <w:szCs w:val="22"/>
        </w:rPr>
        <w:t xml:space="preserve">Vysoká škola ekonomická v Praze, </w:t>
      </w:r>
      <w:r w:rsidRPr="006043B7">
        <w:rPr>
          <w:rFonts w:ascii="Swis721 CE" w:hAnsi="Swis721 CE" w:cs="Helvetica"/>
          <w:bCs/>
          <w:sz w:val="22"/>
          <w:szCs w:val="22"/>
        </w:rPr>
        <w:t>nám. W. Churchilla 1938/4, Praha 3.</w:t>
      </w:r>
    </w:p>
    <w:p w:rsidR="00534E25" w:rsidRPr="0011480A" w:rsidRDefault="00534E25" w:rsidP="00534E25">
      <w:pPr>
        <w:pStyle w:val="Odstavecseseznamem"/>
        <w:numPr>
          <w:ilvl w:val="0"/>
          <w:numId w:val="3"/>
        </w:numPr>
        <w:tabs>
          <w:tab w:val="clear" w:pos="4330"/>
        </w:tabs>
        <w:overflowPunct w:val="0"/>
        <w:autoSpaceDE w:val="0"/>
        <w:autoSpaceDN w:val="0"/>
        <w:adjustRightInd w:val="0"/>
        <w:spacing w:before="240" w:after="120"/>
        <w:textAlignment w:val="baseline"/>
        <w:rPr>
          <w:rFonts w:ascii="Swis721 CE" w:hAnsi="Swis721 CE" w:cs="Helvetica"/>
          <w:b/>
          <w:bCs/>
        </w:rPr>
      </w:pPr>
      <w:r w:rsidRPr="0011480A">
        <w:rPr>
          <w:rFonts w:ascii="Swis721 CE" w:hAnsi="Swis721 CE" w:cs="Helvetica"/>
          <w:b/>
          <w:bCs/>
        </w:rPr>
        <w:t>Cenové ujednání</w:t>
      </w:r>
    </w:p>
    <w:p w:rsidR="00534E25" w:rsidRPr="006043B7" w:rsidRDefault="00534E25" w:rsidP="00534E25">
      <w:pPr>
        <w:numPr>
          <w:ilvl w:val="1"/>
          <w:numId w:val="3"/>
        </w:numPr>
        <w:overflowPunct w:val="0"/>
        <w:autoSpaceDE w:val="0"/>
        <w:autoSpaceDN w:val="0"/>
        <w:adjustRightInd w:val="0"/>
        <w:spacing w:before="120"/>
        <w:ind w:left="567" w:hanging="567"/>
        <w:jc w:val="both"/>
        <w:textAlignment w:val="baseline"/>
        <w:rPr>
          <w:rFonts w:ascii="Swis721 CE" w:hAnsi="Swis721 CE" w:cs="Helvetica"/>
          <w:bCs/>
          <w:sz w:val="22"/>
          <w:szCs w:val="22"/>
        </w:rPr>
      </w:pPr>
      <w:r w:rsidRPr="006043B7">
        <w:rPr>
          <w:rFonts w:ascii="Swis721 CE" w:hAnsi="Swis721 CE" w:cs="Helvetica"/>
          <w:bCs/>
          <w:sz w:val="22"/>
          <w:szCs w:val="22"/>
        </w:rPr>
        <w:t xml:space="preserve">Cena za plnění dle této smlouvy se sjednává ve výši </w:t>
      </w:r>
      <w:r w:rsidRPr="006043B7">
        <w:rPr>
          <w:rFonts w:ascii="Swis721 CE" w:hAnsi="Swis721 CE" w:cs="Helvetica"/>
          <w:i/>
          <w:color w:val="808080" w:themeColor="background1" w:themeShade="80"/>
          <w:sz w:val="22"/>
          <w:szCs w:val="22"/>
        </w:rPr>
        <w:t>…doplnit.</w:t>
      </w:r>
      <w:r w:rsidRPr="006043B7">
        <w:rPr>
          <w:rFonts w:ascii="Swis721 CE" w:hAnsi="Swis721 CE" w:cs="Helvetica"/>
          <w:sz w:val="22"/>
          <w:szCs w:val="22"/>
        </w:rPr>
        <w:t xml:space="preserve"> </w:t>
      </w:r>
      <w:r w:rsidRPr="006043B7">
        <w:rPr>
          <w:rFonts w:ascii="Swis721 CE" w:hAnsi="Swis721 CE" w:cs="Helvetica"/>
          <w:bCs/>
          <w:sz w:val="22"/>
          <w:szCs w:val="22"/>
        </w:rPr>
        <w:t xml:space="preserve">Kč bez DPH, </w:t>
      </w:r>
      <w:proofErr w:type="gramStart"/>
      <w:r w:rsidRPr="006043B7">
        <w:rPr>
          <w:rFonts w:ascii="Swis721 CE" w:hAnsi="Swis721 CE" w:cs="Helvetica"/>
          <w:bCs/>
          <w:sz w:val="22"/>
          <w:szCs w:val="22"/>
        </w:rPr>
        <w:t>t.j.</w:t>
      </w:r>
      <w:proofErr w:type="gramEnd"/>
      <w:r w:rsidRPr="006043B7">
        <w:rPr>
          <w:rFonts w:ascii="Swis721 CE" w:hAnsi="Swis721 CE" w:cs="Helvetica"/>
          <w:bCs/>
          <w:sz w:val="22"/>
          <w:szCs w:val="22"/>
        </w:rPr>
        <w:t xml:space="preserve"> </w:t>
      </w:r>
      <w:r w:rsidRPr="006043B7">
        <w:rPr>
          <w:rFonts w:ascii="Swis721 CE" w:hAnsi="Swis721 CE" w:cs="Helvetica"/>
          <w:i/>
          <w:color w:val="808080" w:themeColor="background1" w:themeShade="80"/>
          <w:sz w:val="22"/>
          <w:szCs w:val="22"/>
        </w:rPr>
        <w:t>…doplnit.</w:t>
      </w:r>
      <w:r w:rsidRPr="006043B7">
        <w:rPr>
          <w:rFonts w:ascii="Swis721 CE" w:hAnsi="Swis721 CE" w:cs="Helvetica"/>
          <w:sz w:val="22"/>
          <w:szCs w:val="22"/>
        </w:rPr>
        <w:t xml:space="preserve"> Kč </w:t>
      </w:r>
      <w:r w:rsidRPr="006043B7">
        <w:rPr>
          <w:rFonts w:ascii="Swis721 CE" w:hAnsi="Swis721 CE" w:cs="Helvetica"/>
          <w:bCs/>
          <w:sz w:val="22"/>
          <w:szCs w:val="22"/>
        </w:rPr>
        <w:t xml:space="preserve">s DPH. Tato cena je konečná a je v ní zahrnuta doprava zboží do místa plnění a odvoz nepotřebného materiálu a obalů. </w:t>
      </w:r>
    </w:p>
    <w:p w:rsidR="00534E25" w:rsidRPr="0011480A" w:rsidRDefault="00534E25" w:rsidP="00534E25">
      <w:pPr>
        <w:pStyle w:val="Odstavecseseznamem"/>
        <w:numPr>
          <w:ilvl w:val="0"/>
          <w:numId w:val="3"/>
        </w:numPr>
        <w:tabs>
          <w:tab w:val="clear" w:pos="4330"/>
        </w:tabs>
        <w:overflowPunct w:val="0"/>
        <w:autoSpaceDE w:val="0"/>
        <w:autoSpaceDN w:val="0"/>
        <w:adjustRightInd w:val="0"/>
        <w:spacing w:before="240" w:after="120"/>
        <w:textAlignment w:val="baseline"/>
        <w:rPr>
          <w:rFonts w:ascii="Swis721 CE" w:hAnsi="Swis721 CE" w:cs="Helvetica"/>
          <w:b/>
          <w:bCs/>
        </w:rPr>
      </w:pPr>
      <w:r w:rsidRPr="0011480A">
        <w:rPr>
          <w:rFonts w:ascii="Swis721 CE" w:hAnsi="Swis721 CE" w:cs="Helvetica"/>
          <w:b/>
          <w:bCs/>
        </w:rPr>
        <w:t>Platební podmínky</w:t>
      </w:r>
    </w:p>
    <w:p w:rsidR="00534E25" w:rsidRPr="0011480A" w:rsidRDefault="00534E25" w:rsidP="00534E25">
      <w:pPr>
        <w:pStyle w:val="Odstavecseseznamem"/>
        <w:numPr>
          <w:ilvl w:val="1"/>
          <w:numId w:val="3"/>
        </w:numPr>
        <w:overflowPunct w:val="0"/>
        <w:autoSpaceDE w:val="0"/>
        <w:autoSpaceDN w:val="0"/>
        <w:adjustRightInd w:val="0"/>
        <w:spacing w:before="120" w:line="252" w:lineRule="auto"/>
        <w:ind w:left="709" w:hanging="709"/>
        <w:jc w:val="both"/>
        <w:textAlignment w:val="baseline"/>
        <w:rPr>
          <w:rFonts w:ascii="Swis721 CE" w:hAnsi="Swis721 CE" w:cs="Helvetica"/>
          <w:bCs/>
          <w:sz w:val="22"/>
          <w:szCs w:val="22"/>
        </w:rPr>
      </w:pPr>
      <w:r w:rsidRPr="0011480A">
        <w:rPr>
          <w:rFonts w:ascii="Swis721 CE" w:hAnsi="Swis721 CE" w:cs="Helvetica"/>
          <w:bCs/>
          <w:sz w:val="22"/>
          <w:szCs w:val="22"/>
        </w:rPr>
        <w:t>Kupující neposkytuje zálohy.</w:t>
      </w:r>
    </w:p>
    <w:p w:rsidR="00534E25" w:rsidRPr="006043B7" w:rsidRDefault="00534E25" w:rsidP="00534E25">
      <w:pPr>
        <w:pStyle w:val="Odstavecseseznamem"/>
        <w:numPr>
          <w:ilvl w:val="1"/>
          <w:numId w:val="3"/>
        </w:numPr>
        <w:overflowPunct w:val="0"/>
        <w:autoSpaceDE w:val="0"/>
        <w:autoSpaceDN w:val="0"/>
        <w:adjustRightInd w:val="0"/>
        <w:spacing w:before="120" w:line="252" w:lineRule="auto"/>
        <w:ind w:left="709" w:hanging="709"/>
        <w:jc w:val="both"/>
        <w:textAlignment w:val="baseline"/>
        <w:rPr>
          <w:rFonts w:ascii="Swis721 CE" w:hAnsi="Swis721 CE" w:cs="Helvetica"/>
          <w:bCs/>
          <w:sz w:val="22"/>
          <w:szCs w:val="22"/>
        </w:rPr>
      </w:pPr>
      <w:r w:rsidRPr="006043B7">
        <w:rPr>
          <w:rFonts w:ascii="Swis721 CE" w:hAnsi="Swis721 CE" w:cs="Helvetica"/>
          <w:bCs/>
          <w:sz w:val="22"/>
          <w:szCs w:val="22"/>
        </w:rPr>
        <w:t>Daňový doklad bude vystaven bez zbytečného odkladu po oboustranném potvrzení Předávacího protokolu</w:t>
      </w:r>
      <w:r>
        <w:rPr>
          <w:rFonts w:ascii="Swis721 CE" w:hAnsi="Swis721 CE" w:cs="Helvetica"/>
          <w:bCs/>
          <w:sz w:val="22"/>
          <w:szCs w:val="22"/>
        </w:rPr>
        <w:t>, jehož kopie bude přílohou tohoto daňového dokladu</w:t>
      </w:r>
      <w:r w:rsidRPr="006043B7">
        <w:rPr>
          <w:rFonts w:ascii="Swis721 CE" w:hAnsi="Swis721 CE" w:cs="Helvetica"/>
          <w:bCs/>
          <w:sz w:val="22"/>
          <w:szCs w:val="22"/>
        </w:rPr>
        <w:t>.</w:t>
      </w:r>
    </w:p>
    <w:p w:rsidR="00534E25" w:rsidRPr="006043B7" w:rsidRDefault="00534E25" w:rsidP="00534E25">
      <w:pPr>
        <w:pStyle w:val="Odstavecseseznamem"/>
        <w:numPr>
          <w:ilvl w:val="1"/>
          <w:numId w:val="3"/>
        </w:numPr>
        <w:overflowPunct w:val="0"/>
        <w:autoSpaceDE w:val="0"/>
        <w:autoSpaceDN w:val="0"/>
        <w:adjustRightInd w:val="0"/>
        <w:spacing w:before="120" w:line="252" w:lineRule="auto"/>
        <w:ind w:left="709" w:hanging="709"/>
        <w:jc w:val="both"/>
        <w:textAlignment w:val="baseline"/>
        <w:rPr>
          <w:rFonts w:ascii="Swis721 CE" w:hAnsi="Swis721 CE" w:cs="Helvetica"/>
          <w:bCs/>
          <w:sz w:val="22"/>
          <w:szCs w:val="22"/>
        </w:rPr>
      </w:pPr>
      <w:r w:rsidRPr="006043B7">
        <w:rPr>
          <w:rFonts w:ascii="Swis721 CE" w:hAnsi="Swis721 CE" w:cs="Helvetica"/>
          <w:bCs/>
          <w:sz w:val="22"/>
          <w:szCs w:val="22"/>
        </w:rPr>
        <w:t xml:space="preserve">Daňový doklad je splatný nejpozději do </w:t>
      </w:r>
      <w:r w:rsidRPr="0011480A">
        <w:rPr>
          <w:rFonts w:ascii="Swis721 CE" w:hAnsi="Swis721 CE" w:cs="Helvetica"/>
          <w:bCs/>
          <w:sz w:val="22"/>
          <w:szCs w:val="22"/>
        </w:rPr>
        <w:t>21</w:t>
      </w:r>
      <w:r w:rsidRPr="006043B7">
        <w:rPr>
          <w:rFonts w:ascii="Swis721 CE" w:hAnsi="Swis721 CE" w:cs="Helvetica"/>
          <w:bCs/>
          <w:sz w:val="22"/>
          <w:szCs w:val="22"/>
        </w:rPr>
        <w:t xml:space="preserve"> dnů po dni jeho doručení kupujícímu</w:t>
      </w:r>
      <w:r w:rsidRPr="0011480A">
        <w:rPr>
          <w:rFonts w:ascii="Swis721 CE" w:hAnsi="Swis721 CE" w:cs="Helvetica"/>
          <w:bCs/>
          <w:sz w:val="22"/>
          <w:szCs w:val="22"/>
        </w:rPr>
        <w:t xml:space="preserve">. </w:t>
      </w:r>
      <w:r w:rsidRPr="006043B7">
        <w:rPr>
          <w:rFonts w:ascii="Swis721 CE" w:hAnsi="Swis721 CE" w:cs="Helvetica"/>
          <w:bCs/>
          <w:sz w:val="22"/>
          <w:szCs w:val="22"/>
        </w:rPr>
        <w:t xml:space="preserve">Dnem uskutečnění zdanitelného plnění se pro účely této smlouvy rozumí den podpisu Předávacího protokolu. </w:t>
      </w:r>
      <w:r w:rsidRPr="0011480A">
        <w:rPr>
          <w:rFonts w:ascii="Swis721 CE" w:hAnsi="Swis721 CE" w:cs="Helvetica"/>
          <w:bCs/>
          <w:sz w:val="22"/>
          <w:szCs w:val="22"/>
        </w:rPr>
        <w:t>Termínem úhrady se rozumí den odepsání platby z účtu kupujícího ve prospěch účtu prodávajícího.</w:t>
      </w:r>
    </w:p>
    <w:p w:rsidR="00534E25" w:rsidRPr="006043B7" w:rsidRDefault="00534E25" w:rsidP="00534E25">
      <w:pPr>
        <w:pStyle w:val="Odstavecseseznamem"/>
        <w:numPr>
          <w:ilvl w:val="1"/>
          <w:numId w:val="3"/>
        </w:numPr>
        <w:overflowPunct w:val="0"/>
        <w:autoSpaceDE w:val="0"/>
        <w:autoSpaceDN w:val="0"/>
        <w:adjustRightInd w:val="0"/>
        <w:spacing w:before="120" w:line="252" w:lineRule="auto"/>
        <w:ind w:left="709" w:hanging="709"/>
        <w:jc w:val="both"/>
        <w:textAlignment w:val="baseline"/>
        <w:rPr>
          <w:rFonts w:ascii="Swis721 CE" w:hAnsi="Swis721 CE" w:cs="Helvetica"/>
          <w:bCs/>
          <w:sz w:val="22"/>
          <w:szCs w:val="22"/>
        </w:rPr>
      </w:pPr>
      <w:r w:rsidRPr="006043B7">
        <w:rPr>
          <w:rFonts w:ascii="Swis721 CE" w:hAnsi="Swis721 CE" w:cs="Helvetica"/>
          <w:bCs/>
          <w:sz w:val="22"/>
          <w:szCs w:val="22"/>
        </w:rPr>
        <w:t xml:space="preserve">Kupující může do data splatnosti daňový doklad vrátit, obsahuje-li nesprávné cenové údaje či nesprávné cenové náležitosti, popř. chybí-li v daňovém dokladu některá z jeho zákonných náležitostí. Vrácením faktury přestává běžet původní lhůta splatnosti a začíná běžet znova ode dne doručení opravené nebo nové faktury. </w:t>
      </w:r>
    </w:p>
    <w:p w:rsidR="00534E25" w:rsidRPr="006043B7" w:rsidRDefault="00534E25" w:rsidP="00534E25">
      <w:pPr>
        <w:pStyle w:val="Odstavecseseznamem"/>
        <w:numPr>
          <w:ilvl w:val="1"/>
          <w:numId w:val="3"/>
        </w:numPr>
        <w:overflowPunct w:val="0"/>
        <w:autoSpaceDE w:val="0"/>
        <w:autoSpaceDN w:val="0"/>
        <w:adjustRightInd w:val="0"/>
        <w:spacing w:before="120" w:line="252" w:lineRule="auto"/>
        <w:ind w:left="709" w:hanging="709"/>
        <w:jc w:val="both"/>
        <w:textAlignment w:val="baseline"/>
        <w:rPr>
          <w:rFonts w:ascii="Swis721 CE" w:hAnsi="Swis721 CE" w:cs="Helvetica"/>
          <w:bCs/>
          <w:sz w:val="22"/>
          <w:szCs w:val="22"/>
        </w:rPr>
      </w:pPr>
      <w:r w:rsidRPr="006043B7">
        <w:rPr>
          <w:rFonts w:ascii="Swis721 CE" w:hAnsi="Swis721 CE" w:cs="Helvetica"/>
          <w:bCs/>
          <w:sz w:val="22"/>
          <w:szCs w:val="22"/>
        </w:rPr>
        <w:t>Daňový doklad bude obsahovat označení akce „GPU SERVER“ a údaj „akce je spolufinancována z prostředků Evropské unie v rámci projektu podpořeného MŠMT v rámci OP JAK s názvem Rozvoj infrastrukturního zázemí doktorských studijních programů na VŠE v</w:t>
      </w:r>
      <w:r>
        <w:rPr>
          <w:rFonts w:ascii="Swis721 CE" w:hAnsi="Swis721 CE" w:cs="Helvetica"/>
          <w:bCs/>
          <w:sz w:val="22"/>
          <w:szCs w:val="22"/>
        </w:rPr>
        <w:t> </w:t>
      </w:r>
      <w:r w:rsidRPr="006043B7">
        <w:rPr>
          <w:rFonts w:ascii="Swis721 CE" w:hAnsi="Swis721 CE" w:cs="Helvetica"/>
          <w:bCs/>
          <w:sz w:val="22"/>
          <w:szCs w:val="22"/>
        </w:rPr>
        <w:t>Praze</w:t>
      </w:r>
      <w:r>
        <w:rPr>
          <w:rFonts w:ascii="Swis721 CE" w:hAnsi="Swis721 CE" w:cs="Helvetica"/>
          <w:bCs/>
          <w:sz w:val="22"/>
          <w:szCs w:val="22"/>
        </w:rPr>
        <w:t xml:space="preserve">, </w:t>
      </w:r>
      <w:proofErr w:type="spellStart"/>
      <w:r>
        <w:rPr>
          <w:rFonts w:ascii="Swis721 CE" w:hAnsi="Swis721 CE" w:cs="Helvetica"/>
          <w:bCs/>
          <w:sz w:val="22"/>
          <w:szCs w:val="22"/>
        </w:rPr>
        <w:t>reg</w:t>
      </w:r>
      <w:proofErr w:type="spellEnd"/>
      <w:r>
        <w:rPr>
          <w:rFonts w:ascii="Swis721 CE" w:hAnsi="Swis721 CE" w:cs="Helvetica"/>
          <w:bCs/>
          <w:sz w:val="22"/>
          <w:szCs w:val="22"/>
        </w:rPr>
        <w:t xml:space="preserve">. Č. </w:t>
      </w:r>
      <w:r w:rsidRPr="00D5537A">
        <w:rPr>
          <w:rFonts w:ascii="Swis721 CE" w:hAnsi="Swis721 CE" w:cs="Helvetica"/>
          <w:bCs/>
          <w:sz w:val="22"/>
          <w:szCs w:val="22"/>
        </w:rPr>
        <w:t xml:space="preserve"> </w:t>
      </w:r>
      <w:r w:rsidRPr="006043B7">
        <w:rPr>
          <w:rFonts w:ascii="Swis721 CE" w:hAnsi="Swis721 CE" w:cs="Helvetica"/>
          <w:bCs/>
          <w:sz w:val="22"/>
          <w:szCs w:val="22"/>
        </w:rPr>
        <w:t>CZ.02.01.01/00/22_012/0007109.</w:t>
      </w:r>
    </w:p>
    <w:p w:rsidR="00534E25" w:rsidRPr="0011480A" w:rsidRDefault="00534E25" w:rsidP="00534E25">
      <w:pPr>
        <w:overflowPunct w:val="0"/>
        <w:autoSpaceDE w:val="0"/>
        <w:autoSpaceDN w:val="0"/>
        <w:adjustRightInd w:val="0"/>
        <w:spacing w:before="240" w:after="120"/>
        <w:jc w:val="center"/>
        <w:textAlignment w:val="baseline"/>
        <w:rPr>
          <w:rFonts w:ascii="Swis721 CE" w:hAnsi="Swis721 CE" w:cs="Helvetica"/>
          <w:b/>
          <w:bCs/>
        </w:rPr>
      </w:pPr>
      <w:r>
        <w:rPr>
          <w:rFonts w:ascii="Swis721 CE" w:hAnsi="Swis721 CE" w:cs="Helvetica"/>
          <w:b/>
          <w:bCs/>
        </w:rPr>
        <w:t xml:space="preserve">6. </w:t>
      </w:r>
      <w:r w:rsidRPr="0011480A">
        <w:rPr>
          <w:rFonts w:ascii="Swis721 CE" w:hAnsi="Swis721 CE" w:cs="Helvetica"/>
          <w:b/>
          <w:bCs/>
        </w:rPr>
        <w:t>Práva a povinnosti smluvních stran</w:t>
      </w:r>
    </w:p>
    <w:p w:rsidR="00534E25" w:rsidRPr="006043B7" w:rsidRDefault="00534E25" w:rsidP="00534E25">
      <w:pPr>
        <w:numPr>
          <w:ilvl w:val="1"/>
          <w:numId w:val="6"/>
        </w:numPr>
        <w:overflowPunct w:val="0"/>
        <w:autoSpaceDE w:val="0"/>
        <w:autoSpaceDN w:val="0"/>
        <w:adjustRightInd w:val="0"/>
        <w:spacing w:before="120"/>
        <w:ind w:left="709"/>
        <w:jc w:val="both"/>
        <w:textAlignment w:val="baseline"/>
        <w:rPr>
          <w:rFonts w:ascii="Swis721 CE" w:eastAsia="Arial" w:hAnsi="Swis721 CE" w:cs="Helvetica"/>
          <w:sz w:val="22"/>
          <w:szCs w:val="22"/>
        </w:rPr>
      </w:pPr>
      <w:r w:rsidRPr="006043B7">
        <w:rPr>
          <w:rFonts w:ascii="Swis721 CE" w:eastAsia="Arial" w:hAnsi="Swis721 CE" w:cs="Helvetica"/>
          <w:sz w:val="22"/>
          <w:szCs w:val="22"/>
        </w:rPr>
        <w:t>Prodávající je povinen splnit své povinnosti v souladu s touto smlouvou řádně a včas.</w:t>
      </w:r>
    </w:p>
    <w:p w:rsidR="00534E25" w:rsidRPr="006043B7" w:rsidRDefault="00534E25" w:rsidP="00534E25">
      <w:pPr>
        <w:numPr>
          <w:ilvl w:val="1"/>
          <w:numId w:val="6"/>
        </w:numPr>
        <w:overflowPunct w:val="0"/>
        <w:autoSpaceDE w:val="0"/>
        <w:autoSpaceDN w:val="0"/>
        <w:adjustRightInd w:val="0"/>
        <w:spacing w:before="120"/>
        <w:ind w:left="709"/>
        <w:jc w:val="both"/>
        <w:textAlignment w:val="baseline"/>
        <w:rPr>
          <w:rFonts w:ascii="Swis721 CE" w:hAnsi="Swis721 CE" w:cs="Helvetica"/>
          <w:bCs/>
          <w:sz w:val="22"/>
          <w:szCs w:val="22"/>
        </w:rPr>
      </w:pPr>
      <w:r w:rsidRPr="006043B7">
        <w:rPr>
          <w:rFonts w:ascii="Swis721 CE" w:eastAsia="Arial" w:hAnsi="Swis721 CE" w:cs="Helvetica"/>
          <w:sz w:val="22"/>
          <w:szCs w:val="22"/>
        </w:rPr>
        <w:t>Prodávají</w:t>
      </w:r>
      <w:r w:rsidRPr="006043B7">
        <w:rPr>
          <w:rFonts w:ascii="Swis721 CE" w:hAnsi="Swis721 CE" w:cs="Helvetica"/>
          <w:bCs/>
          <w:sz w:val="22"/>
          <w:szCs w:val="22"/>
        </w:rPr>
        <w:t xml:space="preserve">cí je povinen sdělit kupujícímu v dostatečném předstihu (min. však 3 pracovní dny), kdy proběhne dodávka v rámci stanovené doby plnění. </w:t>
      </w:r>
    </w:p>
    <w:p w:rsidR="00534E25" w:rsidRPr="007E796D" w:rsidRDefault="00534E25" w:rsidP="00534E25">
      <w:pPr>
        <w:numPr>
          <w:ilvl w:val="1"/>
          <w:numId w:val="6"/>
        </w:numPr>
        <w:overflowPunct w:val="0"/>
        <w:autoSpaceDE w:val="0"/>
        <w:autoSpaceDN w:val="0"/>
        <w:adjustRightInd w:val="0"/>
        <w:spacing w:before="120"/>
        <w:ind w:left="709"/>
        <w:jc w:val="both"/>
        <w:textAlignment w:val="baseline"/>
        <w:rPr>
          <w:rFonts w:ascii="Swis721 CE" w:hAnsi="Swis721 CE" w:cs="Helvetica"/>
          <w:bCs/>
          <w:sz w:val="22"/>
          <w:szCs w:val="22"/>
        </w:rPr>
      </w:pPr>
      <w:r w:rsidRPr="007E796D">
        <w:rPr>
          <w:rFonts w:ascii="Swis721 CE" w:hAnsi="Swis721 CE" w:cs="Helvetica"/>
          <w:sz w:val="22"/>
          <w:szCs w:val="22"/>
        </w:rPr>
        <w:t>Smluvní strany se zavazují vzájemně spolupracovat a poskytovat si veškeré informace potřebné pro řádné plnění svých závazků.</w:t>
      </w:r>
    </w:p>
    <w:p w:rsidR="00534E25" w:rsidRPr="006043B7" w:rsidRDefault="00534E25" w:rsidP="00534E25">
      <w:pPr>
        <w:numPr>
          <w:ilvl w:val="1"/>
          <w:numId w:val="6"/>
        </w:numPr>
        <w:overflowPunct w:val="0"/>
        <w:autoSpaceDE w:val="0"/>
        <w:autoSpaceDN w:val="0"/>
        <w:adjustRightInd w:val="0"/>
        <w:spacing w:before="120"/>
        <w:ind w:left="709"/>
        <w:jc w:val="both"/>
        <w:textAlignment w:val="baseline"/>
        <w:rPr>
          <w:rFonts w:ascii="Swis721 CE" w:hAnsi="Swis721 CE" w:cs="Helvetica"/>
          <w:bCs/>
          <w:sz w:val="22"/>
          <w:szCs w:val="22"/>
        </w:rPr>
      </w:pPr>
      <w:r w:rsidRPr="007E796D">
        <w:rPr>
          <w:rFonts w:ascii="Swis721 CE" w:hAnsi="Swis721 CE" w:cs="Helvetica"/>
          <w:bCs/>
          <w:sz w:val="22"/>
          <w:szCs w:val="22"/>
        </w:rPr>
        <w:t>Veškerá komunikace mezi smluvními stranami bude probíhat prostřednictvím oprávněných osob uvedených v hlavičce smlouvy.</w:t>
      </w:r>
    </w:p>
    <w:p w:rsidR="00534E25" w:rsidRPr="006043B7" w:rsidRDefault="00534E25" w:rsidP="00534E25">
      <w:pPr>
        <w:numPr>
          <w:ilvl w:val="1"/>
          <w:numId w:val="6"/>
        </w:numPr>
        <w:overflowPunct w:val="0"/>
        <w:autoSpaceDE w:val="0"/>
        <w:autoSpaceDN w:val="0"/>
        <w:adjustRightInd w:val="0"/>
        <w:spacing w:before="120"/>
        <w:ind w:left="709"/>
        <w:jc w:val="both"/>
        <w:textAlignment w:val="baseline"/>
        <w:rPr>
          <w:rFonts w:ascii="Swis721 CE" w:hAnsi="Swis721 CE" w:cs="Helvetica"/>
          <w:bCs/>
          <w:sz w:val="22"/>
          <w:szCs w:val="22"/>
        </w:rPr>
      </w:pPr>
      <w:r w:rsidRPr="006043B7">
        <w:rPr>
          <w:rFonts w:ascii="Swis721 CE" w:hAnsi="Swis721 CE" w:cs="Helvetica"/>
          <w:bCs/>
          <w:sz w:val="22"/>
          <w:szCs w:val="22"/>
        </w:rPr>
        <w:t>Kupující je povinen převzít zboží předané v souladu s touto smlouvou v dohodnuté době a na uvedených místech plnění.</w:t>
      </w:r>
    </w:p>
    <w:p w:rsidR="00534E25" w:rsidRPr="007E796D" w:rsidRDefault="00534E25" w:rsidP="00534E25">
      <w:pPr>
        <w:numPr>
          <w:ilvl w:val="1"/>
          <w:numId w:val="6"/>
        </w:numPr>
        <w:overflowPunct w:val="0"/>
        <w:autoSpaceDE w:val="0"/>
        <w:autoSpaceDN w:val="0"/>
        <w:adjustRightInd w:val="0"/>
        <w:spacing w:before="120"/>
        <w:ind w:left="709"/>
        <w:jc w:val="both"/>
        <w:textAlignment w:val="baseline"/>
        <w:rPr>
          <w:rFonts w:ascii="Swis721 CE" w:hAnsi="Swis721 CE" w:cs="Helvetica"/>
          <w:sz w:val="22"/>
          <w:szCs w:val="22"/>
        </w:rPr>
      </w:pPr>
      <w:r w:rsidRPr="006043B7">
        <w:rPr>
          <w:rFonts w:ascii="Swis721 CE" w:hAnsi="Swis721 CE" w:cs="Helvetica"/>
          <w:bCs/>
          <w:sz w:val="22"/>
          <w:szCs w:val="22"/>
        </w:rPr>
        <w:t>Kupující se zavazuje po předchozí dohodě umožnit přístup určeným pracovníkům prodávajícího do prostor svého objektu a v rámci svého spolupůsobení připraví pro prodávajícího vhodný prostor, ve kterém bude zboží předáno.</w:t>
      </w:r>
    </w:p>
    <w:p w:rsidR="00534E25" w:rsidRDefault="00534E25" w:rsidP="00534E25">
      <w:pPr>
        <w:numPr>
          <w:ilvl w:val="1"/>
          <w:numId w:val="6"/>
        </w:numPr>
        <w:overflowPunct w:val="0"/>
        <w:autoSpaceDE w:val="0"/>
        <w:autoSpaceDN w:val="0"/>
        <w:adjustRightInd w:val="0"/>
        <w:spacing w:before="120"/>
        <w:ind w:left="709"/>
        <w:jc w:val="both"/>
        <w:textAlignment w:val="baseline"/>
        <w:rPr>
          <w:rFonts w:ascii="Swis721 CE" w:hAnsi="Swis721 CE" w:cs="Helvetica"/>
          <w:bCs/>
          <w:sz w:val="22"/>
          <w:szCs w:val="22"/>
        </w:rPr>
      </w:pPr>
      <w:r w:rsidRPr="007E796D">
        <w:rPr>
          <w:rFonts w:ascii="Swis721 CE" w:hAnsi="Swis721 CE" w:cs="Helvetica"/>
          <w:bCs/>
          <w:sz w:val="22"/>
          <w:szCs w:val="22"/>
        </w:rPr>
        <w:t>Obě strany vyvinou maximální úsilí pro zajištění ochrany informací, které v rámci plnění této smlouvy získá jedna strana od druhé</w:t>
      </w:r>
      <w:r>
        <w:rPr>
          <w:rFonts w:ascii="Swis721 CE" w:hAnsi="Swis721 CE" w:cs="Helvetica"/>
          <w:bCs/>
          <w:sz w:val="22"/>
          <w:szCs w:val="22"/>
        </w:rPr>
        <w:t>.</w:t>
      </w:r>
    </w:p>
    <w:p w:rsidR="00534E25" w:rsidRPr="007E796D" w:rsidRDefault="00534E25" w:rsidP="00534E25">
      <w:pPr>
        <w:numPr>
          <w:ilvl w:val="1"/>
          <w:numId w:val="6"/>
        </w:numPr>
        <w:overflowPunct w:val="0"/>
        <w:autoSpaceDE w:val="0"/>
        <w:autoSpaceDN w:val="0"/>
        <w:adjustRightInd w:val="0"/>
        <w:spacing w:before="120"/>
        <w:ind w:left="709"/>
        <w:jc w:val="both"/>
        <w:textAlignment w:val="baseline"/>
        <w:rPr>
          <w:rFonts w:ascii="Swis721 CE" w:hAnsi="Swis721 CE" w:cs="Helvetica"/>
          <w:bCs/>
          <w:sz w:val="22"/>
          <w:szCs w:val="22"/>
        </w:rPr>
      </w:pPr>
      <w:r w:rsidRPr="007E796D">
        <w:rPr>
          <w:rFonts w:ascii="Swis721 CE" w:hAnsi="Swis721 CE" w:cs="Helvetica"/>
          <w:bCs/>
          <w:sz w:val="22"/>
          <w:szCs w:val="22"/>
        </w:rPr>
        <w:t>Smluvní strany jsou povinny informovat druhou smluvní stranu o veškerých skutečnostech, které jsou nebo mohou být důležité pro řádné plnění této smlouvy</w:t>
      </w:r>
      <w:r>
        <w:rPr>
          <w:rFonts w:ascii="Swis721 CE" w:hAnsi="Swis721 CE" w:cs="Helvetica"/>
          <w:bCs/>
          <w:sz w:val="22"/>
          <w:szCs w:val="22"/>
        </w:rPr>
        <w:t>.</w:t>
      </w:r>
    </w:p>
    <w:p w:rsidR="00534E25" w:rsidRPr="007E796D" w:rsidRDefault="00534E25" w:rsidP="00534E25">
      <w:pPr>
        <w:numPr>
          <w:ilvl w:val="1"/>
          <w:numId w:val="6"/>
        </w:numPr>
        <w:overflowPunct w:val="0"/>
        <w:autoSpaceDE w:val="0"/>
        <w:autoSpaceDN w:val="0"/>
        <w:adjustRightInd w:val="0"/>
        <w:spacing w:before="120"/>
        <w:ind w:left="709"/>
        <w:jc w:val="both"/>
        <w:textAlignment w:val="baseline"/>
        <w:rPr>
          <w:rFonts w:ascii="Swis721 CE" w:hAnsi="Swis721 CE" w:cs="Helvetica"/>
          <w:bCs/>
          <w:sz w:val="22"/>
          <w:szCs w:val="22"/>
        </w:rPr>
      </w:pPr>
      <w:r w:rsidRPr="006043B7">
        <w:rPr>
          <w:rFonts w:ascii="Swis721 CE" w:hAnsi="Swis721 CE" w:cs="Helvetica"/>
          <w:sz w:val="22"/>
          <w:szCs w:val="22"/>
        </w:rPr>
        <w:t>Kupující je osobou, na níž se vztahují povinnosti vyplývající ze zákona č. 340/2015 Sb., o registru smluv. Prodávající si je vědom následků této skutečnosti, tj. že smlouva bude v plném znění uveřejněna v registru smluv s výjimkou pasáží uvedených v odst. 13.4.</w:t>
      </w:r>
    </w:p>
    <w:p w:rsidR="00534E25" w:rsidRPr="006043B7" w:rsidRDefault="00534E25" w:rsidP="00534E25">
      <w:pPr>
        <w:spacing w:before="120"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6.</w:t>
      </w:r>
      <w:r>
        <w:rPr>
          <w:rFonts w:ascii="Swis721 CE" w:eastAsia="Arial" w:hAnsi="Swis721 CE" w:cs="Helvetica"/>
          <w:sz w:val="22"/>
          <w:szCs w:val="22"/>
        </w:rPr>
        <w:t>10</w:t>
      </w:r>
      <w:r w:rsidRPr="006043B7">
        <w:rPr>
          <w:rFonts w:ascii="Swis721 CE" w:eastAsia="Arial" w:hAnsi="Swis721 CE" w:cs="Helvetica"/>
          <w:sz w:val="22"/>
          <w:szCs w:val="22"/>
        </w:rPr>
        <w:tab/>
        <w:t>Prodávající se zavazuje, že u něj nebude vykonávána nelegální práce, zejména, že veškerá závislá práce vykonávaná fyzickými osobami u něj je a bude konána v základním pracovněprávním vztahu. Prodávající též prohlašuje, že pokud příslušnou práci na základě vztahu s Prodávajícím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Prodávající se zavazuje k tomu, že jeho prohlášení uvedená v ustanovení tohoto odstavce smlouvy budou odpovídat skutečnosti po celou dobu trvání této smlouvy.</w:t>
      </w:r>
    </w:p>
    <w:p w:rsidR="00534E25" w:rsidRDefault="00534E25" w:rsidP="00534E25">
      <w:pPr>
        <w:spacing w:before="120"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6.</w:t>
      </w:r>
      <w:r>
        <w:rPr>
          <w:rFonts w:ascii="Swis721 CE" w:eastAsia="Arial" w:hAnsi="Swis721 CE" w:cs="Helvetica"/>
          <w:sz w:val="22"/>
          <w:szCs w:val="22"/>
        </w:rPr>
        <w:t>11</w:t>
      </w:r>
      <w:r w:rsidRPr="006043B7">
        <w:rPr>
          <w:rFonts w:ascii="Swis721 CE" w:eastAsia="Arial" w:hAnsi="Swis721 CE" w:cs="Helvetica"/>
          <w:sz w:val="22"/>
          <w:szCs w:val="22"/>
        </w:rPr>
        <w:tab/>
        <w:t>Prodávající se zavazuje zajistit v rámci plnění této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w:t>
      </w:r>
    </w:p>
    <w:p w:rsidR="00534E25" w:rsidRPr="004E6944" w:rsidRDefault="00534E25" w:rsidP="00534E25">
      <w:pPr>
        <w:spacing w:before="120" w:line="250" w:lineRule="auto"/>
        <w:ind w:left="709" w:hanging="720"/>
        <w:jc w:val="both"/>
        <w:rPr>
          <w:rFonts w:ascii="Swis721 CE" w:eastAsia="Arial" w:hAnsi="Swis721 CE" w:cs="Helvetica"/>
          <w:sz w:val="22"/>
          <w:szCs w:val="22"/>
        </w:rPr>
      </w:pPr>
      <w:r>
        <w:rPr>
          <w:rFonts w:ascii="Swis721 CE" w:eastAsia="Arial" w:hAnsi="Swis721 CE" w:cs="Helvetica"/>
          <w:sz w:val="22"/>
          <w:szCs w:val="22"/>
        </w:rPr>
        <w:t>6.12</w:t>
      </w:r>
      <w:r>
        <w:rPr>
          <w:rFonts w:ascii="Swis721 CE" w:eastAsia="Arial" w:hAnsi="Swis721 CE" w:cs="Helvetica"/>
          <w:sz w:val="22"/>
          <w:szCs w:val="22"/>
        </w:rPr>
        <w:tab/>
      </w:r>
      <w:r w:rsidRPr="004E6944">
        <w:rPr>
          <w:rFonts w:ascii="Swis721 CE" w:eastAsia="Arial" w:hAnsi="Swis721 CE" w:cs="Helvetica"/>
          <w:sz w:val="22"/>
          <w:szCs w:val="22"/>
        </w:rPr>
        <w:t xml:space="preserve">Kupující v rámci dodržení závazků společenské odpovědnosti k životnímu prostředí vyžaduje, aby účastník učinil opatření, která povedou k omezení spotřeby energií, vody, surovin, produkce znečišťujících látek uvolňovaných do ovzduší, vody, půdy, omezení uhlíkové stopy apod. </w:t>
      </w:r>
    </w:p>
    <w:p w:rsidR="00534E25" w:rsidRPr="004E6944" w:rsidRDefault="00534E25" w:rsidP="00534E25">
      <w:pPr>
        <w:spacing w:before="120" w:line="250" w:lineRule="auto"/>
        <w:ind w:left="709" w:hanging="720"/>
        <w:jc w:val="both"/>
        <w:rPr>
          <w:rFonts w:ascii="Swis721 CE" w:eastAsia="Arial" w:hAnsi="Swis721 CE" w:cs="Helvetica"/>
          <w:sz w:val="22"/>
          <w:szCs w:val="22"/>
        </w:rPr>
      </w:pPr>
      <w:r w:rsidRPr="004E6944">
        <w:rPr>
          <w:rFonts w:ascii="Swis721 CE" w:eastAsia="Arial" w:hAnsi="Swis721 CE" w:cs="Helvetica"/>
          <w:sz w:val="22"/>
          <w:szCs w:val="22"/>
        </w:rPr>
        <w:tab/>
        <w:t>V rámci plnění smluvních povinností je vybraný prodávající povinen dbát na to, aby jeho plnění splňovalo níže uvedené podmínky:</w:t>
      </w:r>
    </w:p>
    <w:p w:rsidR="00534E25" w:rsidRPr="003D48D5" w:rsidRDefault="00534E25" w:rsidP="00534E25">
      <w:pPr>
        <w:pStyle w:val="Odstavecseseznamem"/>
        <w:widowControl w:val="0"/>
        <w:numPr>
          <w:ilvl w:val="0"/>
          <w:numId w:val="1"/>
        </w:numPr>
        <w:autoSpaceDE w:val="0"/>
        <w:autoSpaceDN w:val="0"/>
        <w:spacing w:before="120" w:after="120"/>
        <w:ind w:right="130" w:hanging="360"/>
        <w:contextualSpacing w:val="0"/>
        <w:jc w:val="both"/>
        <w:rPr>
          <w:rFonts w:ascii="Swis721 CE" w:hAnsi="Swis721 CE" w:cs="Helvetica"/>
          <w:sz w:val="22"/>
          <w:szCs w:val="22"/>
        </w:rPr>
      </w:pPr>
      <w:r w:rsidRPr="003D48D5">
        <w:rPr>
          <w:rFonts w:ascii="Swis721 CE" w:hAnsi="Swis721 CE" w:cs="Helvetica"/>
          <w:sz w:val="22"/>
          <w:szCs w:val="22"/>
        </w:rPr>
        <w:t xml:space="preserve">S </w:t>
      </w:r>
      <w:r w:rsidRPr="003D48D5">
        <w:rPr>
          <w:rFonts w:ascii="Swis721 CE" w:hAnsi="Swis721 CE" w:cs="Helvetica"/>
          <w:bCs/>
          <w:sz w:val="22"/>
          <w:szCs w:val="22"/>
        </w:rPr>
        <w:t>odpadem včetně použitých obalů</w:t>
      </w:r>
      <w:r w:rsidRPr="003D48D5">
        <w:rPr>
          <w:rFonts w:ascii="Swis721 CE" w:hAnsi="Swis721 CE" w:cs="Helvetica"/>
          <w:b/>
          <w:bCs/>
          <w:sz w:val="22"/>
          <w:szCs w:val="22"/>
        </w:rPr>
        <w:t xml:space="preserve"> </w:t>
      </w:r>
      <w:r w:rsidRPr="003D48D5">
        <w:rPr>
          <w:rFonts w:ascii="Swis721 CE" w:hAnsi="Swis721 CE" w:cs="Helvetica"/>
          <w:sz w:val="22"/>
          <w:szCs w:val="22"/>
        </w:rPr>
        <w:t xml:space="preserve">je nutné nakládat dle hierarchie odpadového hospodářství zejména ve smyslu zákona o odpadech a přílohy č. 24 k vyhlášce č. 273/2021 Sb., o podrobnostech nakládání s odpady, v platném znění. </w:t>
      </w:r>
      <w:r>
        <w:rPr>
          <w:rFonts w:ascii="Swis721 CE" w:hAnsi="Swis721 CE" w:cs="Helvetica"/>
          <w:sz w:val="22"/>
          <w:szCs w:val="22"/>
        </w:rPr>
        <w:t>Prodávající</w:t>
      </w:r>
      <w:r w:rsidRPr="003D48D5">
        <w:rPr>
          <w:rFonts w:ascii="Swis721 CE" w:hAnsi="Swis721 CE" w:cs="Helvetica"/>
          <w:sz w:val="22"/>
          <w:szCs w:val="22"/>
        </w:rPr>
        <w:t xml:space="preserve"> je povinen předcházet vzniku odpadu. Jestliže nelze vzniku odpadu předejít, pak musí dojít k jeho přípravě k opětovnému použití – recyklaci, a to v úrovni nejméně 70 % odpadu neklasifikovaného jako nebezpečný; </w:t>
      </w:r>
    </w:p>
    <w:p w:rsidR="00534E25" w:rsidRPr="003D48D5" w:rsidRDefault="00534E25" w:rsidP="00534E25">
      <w:pPr>
        <w:pStyle w:val="Odstavecseseznamem"/>
        <w:widowControl w:val="0"/>
        <w:autoSpaceDE w:val="0"/>
        <w:autoSpaceDN w:val="0"/>
        <w:spacing w:before="120" w:after="120"/>
        <w:ind w:right="130"/>
        <w:contextualSpacing w:val="0"/>
        <w:jc w:val="both"/>
        <w:rPr>
          <w:rFonts w:ascii="Swis721 CE" w:hAnsi="Swis721 CE" w:cs="Helvetica"/>
          <w:sz w:val="22"/>
          <w:szCs w:val="22"/>
        </w:rPr>
      </w:pPr>
      <w:r w:rsidRPr="003D48D5">
        <w:rPr>
          <w:rFonts w:ascii="Swis721 CE" w:hAnsi="Swis721 CE" w:cs="Helvetica"/>
          <w:sz w:val="22"/>
          <w:szCs w:val="22"/>
        </w:rPr>
        <w:t xml:space="preserve">Pro plnění podmínky významně nepoškozovat životní prostředí není nutné splnit definici odpadu dle zákona o odpadech – započítávají se i veškeré další materiály, které jsou ihned využity a které se formálně nestanou odpadem dle právních předpisů. </w:t>
      </w:r>
    </w:p>
    <w:p w:rsidR="00534E25" w:rsidRPr="003D48D5" w:rsidRDefault="00534E25" w:rsidP="00534E25">
      <w:pPr>
        <w:pStyle w:val="Odstavecseseznamem"/>
        <w:widowControl w:val="0"/>
        <w:autoSpaceDE w:val="0"/>
        <w:autoSpaceDN w:val="0"/>
        <w:spacing w:before="120" w:after="120"/>
        <w:ind w:right="130"/>
        <w:contextualSpacing w:val="0"/>
        <w:jc w:val="both"/>
        <w:rPr>
          <w:rFonts w:ascii="Swis721 CE" w:hAnsi="Swis721 CE" w:cs="Helvetica"/>
          <w:sz w:val="22"/>
          <w:szCs w:val="22"/>
        </w:rPr>
      </w:pPr>
      <w:r w:rsidRPr="003D48D5">
        <w:rPr>
          <w:rFonts w:ascii="Swis721 CE" w:hAnsi="Swis721 CE" w:cs="Helvetica"/>
          <w:sz w:val="22"/>
          <w:szCs w:val="22"/>
        </w:rPr>
        <w:t xml:space="preserve">Skládkování včetně technického zajištění skládky je vyloučeno a nelze jej považovat za využití, jedná se vždy o odstranění odpadu. Skládkování je explicitně vyloučen dle čl. 17 nařízení 852/2020, na který se legislativa EU fondů z pohledu zásady DNSH245 odkazuje. </w:t>
      </w:r>
    </w:p>
    <w:p w:rsidR="00534E25" w:rsidRPr="0011480A" w:rsidRDefault="00534E25" w:rsidP="00534E25">
      <w:pPr>
        <w:overflowPunct w:val="0"/>
        <w:autoSpaceDE w:val="0"/>
        <w:autoSpaceDN w:val="0"/>
        <w:adjustRightInd w:val="0"/>
        <w:spacing w:before="240" w:after="120"/>
        <w:jc w:val="center"/>
        <w:textAlignment w:val="baseline"/>
        <w:rPr>
          <w:rFonts w:ascii="Swis721 CE" w:hAnsi="Swis721 CE" w:cs="Helvetica"/>
          <w:b/>
          <w:bCs/>
        </w:rPr>
      </w:pPr>
      <w:r>
        <w:rPr>
          <w:rFonts w:ascii="Swis721 CE" w:hAnsi="Swis721 CE" w:cs="Helvetica"/>
          <w:b/>
          <w:bCs/>
        </w:rPr>
        <w:t xml:space="preserve">7. </w:t>
      </w:r>
      <w:r w:rsidRPr="0011480A">
        <w:rPr>
          <w:rFonts w:ascii="Swis721 CE" w:hAnsi="Swis721 CE" w:cs="Helvetica"/>
          <w:b/>
          <w:bCs/>
        </w:rPr>
        <w:t>Odpovědnost za vady, záruční doba a reklamace</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 xml:space="preserve">7.1 </w:t>
      </w:r>
      <w:r w:rsidRPr="006043B7">
        <w:rPr>
          <w:rFonts w:ascii="Swis721 CE" w:eastAsia="Arial" w:hAnsi="Swis721 CE" w:cs="Helvetica"/>
          <w:sz w:val="22"/>
          <w:szCs w:val="22"/>
        </w:rPr>
        <w:tab/>
        <w:t>Prodávající odpovídá za to, že předmětné zařízení je a bude právně bezvadné, tzn. není a nebude zatíženo právem třetích osob.</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 xml:space="preserve">7.2 </w:t>
      </w:r>
      <w:r w:rsidRPr="006043B7">
        <w:rPr>
          <w:rFonts w:ascii="Swis721 CE" w:eastAsia="Arial" w:hAnsi="Swis721 CE" w:cs="Helvetica"/>
          <w:sz w:val="22"/>
          <w:szCs w:val="22"/>
        </w:rPr>
        <w:tab/>
        <w:t xml:space="preserve">Prodávající poskytuje kupujícímu na dodané zařízení záruční dobu 5 let. Záruční doba musí být uvedena na dodacím listě, resp. předávacím protokolu.  </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7.3</w:t>
      </w:r>
      <w:r w:rsidRPr="006043B7">
        <w:rPr>
          <w:rFonts w:ascii="Swis721 CE" w:eastAsia="Arial" w:hAnsi="Swis721 CE" w:cs="Helvetica"/>
          <w:sz w:val="22"/>
          <w:szCs w:val="22"/>
        </w:rPr>
        <w:tab/>
        <w:t>Záruční doba dle předchozího odstavce neběží po dobu, po kterou Kupující nemůže zařízení užívat pro vady, za které odpovídá Prodávající, tedy i z důvodu jejich řešení.</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 xml:space="preserve">7.4 </w:t>
      </w:r>
      <w:r w:rsidRPr="006043B7">
        <w:rPr>
          <w:rFonts w:ascii="Swis721 CE" w:eastAsia="Arial" w:hAnsi="Swis721 CE" w:cs="Helvetica"/>
          <w:sz w:val="22"/>
          <w:szCs w:val="22"/>
        </w:rPr>
        <w:tab/>
        <w:t xml:space="preserve">Záruční doba počíná běžet okamžikem podepsání Předávacího protokolu.  </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 xml:space="preserve">7.5 </w:t>
      </w:r>
      <w:r w:rsidRPr="006043B7">
        <w:rPr>
          <w:rFonts w:ascii="Swis721 CE" w:eastAsia="Arial" w:hAnsi="Swis721 CE" w:cs="Helvetica"/>
          <w:sz w:val="22"/>
          <w:szCs w:val="22"/>
        </w:rPr>
        <w:tab/>
        <w:t>Záruka se nevztahuje na vady způsobené běžným opotřebením, nesprávnou obsluhou a vady způsobené vyšší mocí nebo třetími osobami odlišnými od Prodávajícího nebo osob, s jejichž pomocí Prodávající plnil svůj závazek.</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7.6</w:t>
      </w:r>
      <w:r w:rsidRPr="006043B7">
        <w:rPr>
          <w:rFonts w:ascii="Swis721 CE" w:eastAsia="Arial" w:hAnsi="Swis721 CE" w:cs="Helvetica"/>
          <w:sz w:val="22"/>
          <w:szCs w:val="22"/>
        </w:rPr>
        <w:tab/>
        <w:t xml:space="preserve">Má-li zařízení vadu (vady) má Kupující právo: </w:t>
      </w:r>
    </w:p>
    <w:p w:rsidR="00534E25" w:rsidRPr="006043B7" w:rsidRDefault="00534E25" w:rsidP="00534E25">
      <w:pPr>
        <w:tabs>
          <w:tab w:val="left" w:pos="709"/>
        </w:tabs>
        <w:spacing w:before="120" w:line="252"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ab/>
        <w:t xml:space="preserve">7.6.1 na odstranění vady dodáním nového zařízení nebo jeho komponenty bez vady; </w:t>
      </w:r>
    </w:p>
    <w:p w:rsidR="00534E25" w:rsidRPr="006043B7" w:rsidRDefault="00534E25" w:rsidP="00534E25">
      <w:pPr>
        <w:tabs>
          <w:tab w:val="left" w:pos="709"/>
        </w:tabs>
        <w:spacing w:before="120" w:line="252"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ab/>
        <w:t>7.6.2 na odstranění vady opravou zařízení (je-li vada opravou odstranitelná);</w:t>
      </w:r>
    </w:p>
    <w:p w:rsidR="00534E25" w:rsidRPr="006043B7" w:rsidRDefault="00534E25" w:rsidP="00534E25">
      <w:pPr>
        <w:tabs>
          <w:tab w:val="left" w:pos="709"/>
        </w:tabs>
        <w:spacing w:before="120" w:line="252"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ab/>
        <w:t xml:space="preserve">7.6.3 odstoupit od Smlouvy. </w:t>
      </w:r>
    </w:p>
    <w:p w:rsidR="00534E25" w:rsidRPr="006043B7" w:rsidRDefault="00534E25" w:rsidP="00534E25">
      <w:pPr>
        <w:tabs>
          <w:tab w:val="left" w:pos="709"/>
        </w:tabs>
        <w:spacing w:before="120"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ab/>
        <w:t>Kupující je oprávněn si zvolit a uplatnit kterékoli z výše uvedených práv dle svého uvážení a s přihlédnutím k charakteru vady, příp. zvolit a uplatnit kombinaci těchto práv. Kupující sdělí Prodávajícímu, jaké právo si zvolil zároveň s oznámením vady nebo bez zbytečného odkladu po oznámení vady.</w:t>
      </w:r>
    </w:p>
    <w:p w:rsidR="00534E25"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7.7</w:t>
      </w:r>
      <w:r w:rsidRPr="006043B7">
        <w:rPr>
          <w:rFonts w:ascii="Swis721 CE" w:eastAsia="Arial" w:hAnsi="Swis721 CE" w:cs="Helvetica"/>
          <w:sz w:val="22"/>
          <w:szCs w:val="22"/>
        </w:rPr>
        <w:tab/>
        <w:t>Požadavek na odstranění vad Kupující uplatní u Prodávajícího nejpozději poslední den záruční doby, a to oznámením kontaktní osobě Prodávajícího v písemné podobě nebo elektronicky na e-mail kontaktní osoby (dále také jen „reklamace“). I reklamace odeslaná Kupujícím poslední den záruční doby se považuje za včas uplatněnou. V</w:t>
      </w:r>
      <w:r>
        <w:rPr>
          <w:rFonts w:ascii="Swis721 CE" w:eastAsia="Arial" w:hAnsi="Swis721 CE" w:cs="Helvetica"/>
          <w:sz w:val="22"/>
          <w:szCs w:val="22"/>
        </w:rPr>
        <w:t> </w:t>
      </w:r>
      <w:r w:rsidRPr="006043B7">
        <w:rPr>
          <w:rFonts w:ascii="Swis721 CE" w:eastAsia="Arial" w:hAnsi="Swis721 CE" w:cs="Helvetica"/>
          <w:sz w:val="22"/>
          <w:szCs w:val="22"/>
        </w:rPr>
        <w:t>reklamaci Kupující uvede alespoň popis vady a/nebo informaci o tom, jak se vada projevuje, a způsob, jakým požaduje vadu odstranit.</w:t>
      </w:r>
    </w:p>
    <w:p w:rsidR="00534E25" w:rsidRDefault="00534E25" w:rsidP="00534E25">
      <w:pPr>
        <w:pStyle w:val="Textkomente"/>
        <w:ind w:left="709" w:hanging="709"/>
        <w:jc w:val="both"/>
        <w:rPr>
          <w:rFonts w:ascii="Swis721 CE" w:hAnsi="Swis721 CE"/>
          <w:sz w:val="22"/>
          <w:szCs w:val="22"/>
        </w:rPr>
      </w:pPr>
      <w:r>
        <w:rPr>
          <w:rFonts w:ascii="Swis721 CE" w:eastAsia="Arial" w:hAnsi="Swis721 CE" w:cs="Helvetica"/>
          <w:sz w:val="22"/>
          <w:szCs w:val="22"/>
        </w:rPr>
        <w:t>7.8</w:t>
      </w:r>
      <w:r>
        <w:rPr>
          <w:rFonts w:ascii="Swis721 CE" w:eastAsia="Arial" w:hAnsi="Swis721 CE" w:cs="Helvetica"/>
          <w:sz w:val="22"/>
          <w:szCs w:val="22"/>
        </w:rPr>
        <w:tab/>
      </w:r>
      <w:r w:rsidRPr="00D24798">
        <w:rPr>
          <w:rFonts w:ascii="Swis721 CE" w:hAnsi="Swis721 CE"/>
          <w:sz w:val="22"/>
          <w:szCs w:val="22"/>
        </w:rPr>
        <w:t>Kupující oznámí Prodávajícímu případnou poruchu dodaného zboží prostřednictvím telefonní linky na čísle …</w:t>
      </w:r>
      <w:r w:rsidRPr="00D24798">
        <w:rPr>
          <w:rFonts w:ascii="Swis721 CE" w:hAnsi="Swis721 CE" w:cs="Helvetica"/>
          <w:bCs/>
          <w:i/>
          <w:color w:val="808080" w:themeColor="background1" w:themeShade="80"/>
          <w:sz w:val="22"/>
          <w:szCs w:val="22"/>
        </w:rPr>
        <w:t xml:space="preserve"> </w:t>
      </w:r>
      <w:r w:rsidRPr="006043B7">
        <w:rPr>
          <w:rFonts w:ascii="Swis721 CE" w:hAnsi="Swis721 CE" w:cs="Helvetica"/>
          <w:bCs/>
          <w:i/>
          <w:color w:val="808080" w:themeColor="background1" w:themeShade="80"/>
          <w:sz w:val="22"/>
          <w:szCs w:val="22"/>
        </w:rPr>
        <w:t>doplnit</w:t>
      </w:r>
      <w:r w:rsidRPr="00D24798">
        <w:rPr>
          <w:rFonts w:ascii="Swis721 CE" w:hAnsi="Swis721 CE"/>
          <w:sz w:val="22"/>
          <w:szCs w:val="22"/>
        </w:rPr>
        <w:t xml:space="preserve"> ……… nebo e-mailem zaslaným na adresu ……………………</w:t>
      </w:r>
      <w:r w:rsidRPr="00D24798">
        <w:rPr>
          <w:rFonts w:ascii="Swis721 CE" w:hAnsi="Swis721 CE" w:cs="Helvetica"/>
          <w:bCs/>
          <w:i/>
          <w:color w:val="808080" w:themeColor="background1" w:themeShade="80"/>
          <w:sz w:val="22"/>
          <w:szCs w:val="22"/>
        </w:rPr>
        <w:t xml:space="preserve"> </w:t>
      </w:r>
      <w:r w:rsidRPr="006043B7">
        <w:rPr>
          <w:rFonts w:ascii="Swis721 CE" w:hAnsi="Swis721 CE" w:cs="Helvetica"/>
          <w:bCs/>
          <w:i/>
          <w:color w:val="808080" w:themeColor="background1" w:themeShade="80"/>
          <w:sz w:val="22"/>
          <w:szCs w:val="22"/>
        </w:rPr>
        <w:t>doplnit</w:t>
      </w:r>
      <w:r w:rsidRPr="00D24798">
        <w:rPr>
          <w:rFonts w:ascii="Swis721 CE" w:hAnsi="Swis721 CE"/>
          <w:sz w:val="22"/>
          <w:szCs w:val="22"/>
        </w:rPr>
        <w:t xml:space="preserve"> …………………….</w:t>
      </w:r>
    </w:p>
    <w:p w:rsidR="00534E25" w:rsidRPr="00640B4F" w:rsidRDefault="00534E25" w:rsidP="00534E25">
      <w:pPr>
        <w:pStyle w:val="Textkomente"/>
        <w:ind w:left="709"/>
        <w:jc w:val="both"/>
        <w:rPr>
          <w:rFonts w:ascii="Swis721 CE" w:hAnsi="Swis721 CE"/>
          <w:sz w:val="22"/>
          <w:szCs w:val="22"/>
        </w:rPr>
      </w:pPr>
      <w:r w:rsidRPr="00D24798">
        <w:rPr>
          <w:rFonts w:ascii="Swis721 CE" w:hAnsi="Swis721 CE"/>
          <w:sz w:val="22"/>
          <w:szCs w:val="22"/>
        </w:rPr>
        <w:t>Prodávající zajistí dostupnost těchto komunikačních kanálů pro hlášení poruch v</w:t>
      </w:r>
      <w:r>
        <w:rPr>
          <w:rFonts w:ascii="Swis721 CE" w:hAnsi="Swis721 CE"/>
          <w:sz w:val="22"/>
          <w:szCs w:val="22"/>
        </w:rPr>
        <w:t> </w:t>
      </w:r>
      <w:r w:rsidRPr="00D24798">
        <w:rPr>
          <w:rFonts w:ascii="Swis721 CE" w:hAnsi="Swis721 CE"/>
          <w:sz w:val="22"/>
          <w:szCs w:val="22"/>
        </w:rPr>
        <w:t xml:space="preserve">pracovních dnech, a to v čase od </w:t>
      </w:r>
      <w:r>
        <w:rPr>
          <w:rFonts w:ascii="Swis721 CE" w:hAnsi="Swis721 CE"/>
          <w:sz w:val="22"/>
          <w:szCs w:val="22"/>
        </w:rPr>
        <w:t>9</w:t>
      </w:r>
      <w:r w:rsidRPr="00D24798">
        <w:rPr>
          <w:rFonts w:ascii="Swis721 CE" w:hAnsi="Swis721 CE"/>
          <w:sz w:val="22"/>
          <w:szCs w:val="22"/>
        </w:rPr>
        <w:t>:00 do 1</w:t>
      </w:r>
      <w:r>
        <w:rPr>
          <w:rFonts w:ascii="Swis721 CE" w:hAnsi="Swis721 CE"/>
          <w:sz w:val="22"/>
          <w:szCs w:val="22"/>
        </w:rPr>
        <w:t>6</w:t>
      </w:r>
      <w:r w:rsidRPr="00D24798">
        <w:rPr>
          <w:rFonts w:ascii="Swis721 CE" w:hAnsi="Swis721 CE"/>
          <w:sz w:val="22"/>
          <w:szCs w:val="22"/>
        </w:rPr>
        <w:t>:00 hodin.</w:t>
      </w:r>
      <w:r>
        <w:rPr>
          <w:rFonts w:ascii="Swis721 CE" w:hAnsi="Swis721 CE"/>
          <w:sz w:val="22"/>
          <w:szCs w:val="22"/>
        </w:rPr>
        <w:t xml:space="preserve"> </w:t>
      </w:r>
      <w:r w:rsidRPr="00D24798">
        <w:rPr>
          <w:rFonts w:ascii="Swis721 CE" w:hAnsi="Swis721 CE"/>
          <w:sz w:val="22"/>
          <w:szCs w:val="22"/>
        </w:rPr>
        <w:t>Po obdržení hlášení je Prodávající povinen bez zbytečného odkladu potvrdit přijetí oznámení na e-mailovou adresu uvedenou zástupcem Kupujícího při nahlášení poruchy.</w:t>
      </w:r>
    </w:p>
    <w:p w:rsidR="00534E25" w:rsidRPr="006043B7" w:rsidRDefault="00534E25" w:rsidP="00534E25">
      <w:pPr>
        <w:tabs>
          <w:tab w:val="left" w:pos="709"/>
        </w:tabs>
        <w:spacing w:before="120" w:line="250" w:lineRule="auto"/>
        <w:ind w:left="709" w:hanging="709"/>
        <w:jc w:val="both"/>
        <w:rPr>
          <w:rFonts w:ascii="Swis721 CE" w:eastAsia="Arial" w:hAnsi="Swis721 CE" w:cs="Helvetica"/>
          <w:sz w:val="22"/>
          <w:szCs w:val="22"/>
        </w:rPr>
      </w:pPr>
      <w:r w:rsidRPr="006043B7">
        <w:rPr>
          <w:rFonts w:ascii="Swis721 CE" w:eastAsia="Arial" w:hAnsi="Swis721 CE" w:cs="Helvetica"/>
          <w:sz w:val="22"/>
          <w:szCs w:val="22"/>
        </w:rPr>
        <w:t>7.</w:t>
      </w:r>
      <w:r>
        <w:rPr>
          <w:rFonts w:ascii="Swis721 CE" w:eastAsia="Arial" w:hAnsi="Swis721 CE" w:cs="Helvetica"/>
          <w:sz w:val="22"/>
          <w:szCs w:val="22"/>
        </w:rPr>
        <w:t>9</w:t>
      </w:r>
      <w:r w:rsidRPr="006043B7">
        <w:rPr>
          <w:rFonts w:ascii="Swis721 CE" w:eastAsia="Arial" w:hAnsi="Swis721 CE" w:cs="Helvetica"/>
          <w:sz w:val="22"/>
          <w:szCs w:val="22"/>
        </w:rPr>
        <w:tab/>
        <w:t>Prodávající se zavazuje prověřit reklamaci a do 3 pracovních dnů ode dne jejího doručení písemně oznámit Kupujícímu, zda reklamaci uznává. Pokud tak Prodávající v</w:t>
      </w:r>
      <w:r>
        <w:rPr>
          <w:rFonts w:ascii="Swis721 CE" w:eastAsia="Arial" w:hAnsi="Swis721 CE" w:cs="Helvetica"/>
          <w:sz w:val="22"/>
          <w:szCs w:val="22"/>
        </w:rPr>
        <w:t> </w:t>
      </w:r>
      <w:r w:rsidRPr="006043B7">
        <w:rPr>
          <w:rFonts w:ascii="Swis721 CE" w:eastAsia="Arial" w:hAnsi="Swis721 CE" w:cs="Helvetica"/>
          <w:sz w:val="22"/>
          <w:szCs w:val="22"/>
        </w:rPr>
        <w:t>uvedené lhůtě neučiní, má se za to, že reklamaci uznává, a že vadu odstraní v souladu s touto Smlouvou.</w:t>
      </w:r>
    </w:p>
    <w:p w:rsidR="00534E25" w:rsidRPr="006043B7" w:rsidRDefault="00534E25" w:rsidP="00534E25">
      <w:pPr>
        <w:tabs>
          <w:tab w:val="left" w:pos="709"/>
        </w:tabs>
        <w:spacing w:before="120" w:after="113" w:line="250" w:lineRule="auto"/>
        <w:ind w:left="709" w:hanging="709"/>
        <w:jc w:val="both"/>
        <w:rPr>
          <w:rFonts w:ascii="Swis721 CE" w:eastAsia="Arial" w:hAnsi="Swis721 CE" w:cs="Helvetica"/>
          <w:sz w:val="22"/>
          <w:szCs w:val="22"/>
        </w:rPr>
      </w:pPr>
      <w:r w:rsidRPr="006043B7">
        <w:rPr>
          <w:rFonts w:ascii="Swis721 CE" w:eastAsia="Arial" w:hAnsi="Swis721 CE" w:cs="Helvetica"/>
          <w:sz w:val="22"/>
          <w:szCs w:val="22"/>
        </w:rPr>
        <w:t>7.</w:t>
      </w:r>
      <w:r>
        <w:rPr>
          <w:rFonts w:ascii="Swis721 CE" w:eastAsia="Arial" w:hAnsi="Swis721 CE" w:cs="Helvetica"/>
          <w:sz w:val="22"/>
          <w:szCs w:val="22"/>
        </w:rPr>
        <w:t>10</w:t>
      </w:r>
      <w:r w:rsidRPr="006043B7">
        <w:rPr>
          <w:rFonts w:ascii="Swis721 CE" w:eastAsia="Arial" w:hAnsi="Swis721 CE" w:cs="Helvetica"/>
          <w:sz w:val="22"/>
          <w:szCs w:val="22"/>
        </w:rPr>
        <w:tab/>
        <w:t>I v případech, kdy Prodávající reklamaci neuzná, je povinen vadu odstranit. V takovém případě Prodávající Kupujícího písemně upozorní, že se vzhledem k neuznání reklamace bude domáhat úhrady nákladů na odstranění vady od Kupujícího.</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7.1</w:t>
      </w:r>
      <w:r>
        <w:rPr>
          <w:rFonts w:ascii="Swis721 CE" w:eastAsia="Arial" w:hAnsi="Swis721 CE" w:cs="Helvetica"/>
          <w:sz w:val="22"/>
          <w:szCs w:val="22"/>
        </w:rPr>
        <w:t>1</w:t>
      </w:r>
      <w:r w:rsidRPr="006043B7">
        <w:rPr>
          <w:rFonts w:ascii="Swis721 CE" w:eastAsia="Arial" w:hAnsi="Swis721 CE" w:cs="Helvetica"/>
          <w:sz w:val="22"/>
          <w:szCs w:val="22"/>
        </w:rPr>
        <w:tab/>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povinen uhradit Prodávajícímu prokazatelně a účelně vynaložené náklady na odstranění vady, které nepřesáhnou cenu obvyklou.</w:t>
      </w:r>
    </w:p>
    <w:p w:rsidR="00534E25"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7.1</w:t>
      </w:r>
      <w:r>
        <w:rPr>
          <w:rFonts w:ascii="Swis721 CE" w:eastAsia="Arial" w:hAnsi="Swis721 CE" w:cs="Helvetica"/>
          <w:sz w:val="22"/>
          <w:szCs w:val="22"/>
        </w:rPr>
        <w:t>2</w:t>
      </w:r>
      <w:r w:rsidRPr="006043B7">
        <w:rPr>
          <w:rFonts w:ascii="Swis721 CE" w:eastAsia="Arial" w:hAnsi="Swis721 CE" w:cs="Helvetica"/>
          <w:sz w:val="22"/>
          <w:szCs w:val="22"/>
        </w:rPr>
        <w:tab/>
        <w:t xml:space="preserve">Reklamované vady včetně nahlášených poruch se Prodávající zavazuje odstranit na místě instalace zařízení. Prodávající se zavazuje k době reakce následující pracovní den a k dokončení opravy nejpozději však do 10 pracovních dnů ode dne doručení reklamace nebo nahlášení poruchy, a to i v případě, že odstraňování vady provede Prodávající třetí osobou, pokud nebude Smluvními stranami písemně dohodnuto jinak. </w:t>
      </w:r>
    </w:p>
    <w:p w:rsidR="00534E25" w:rsidRDefault="00534E25" w:rsidP="00534E25">
      <w:pPr>
        <w:tabs>
          <w:tab w:val="left" w:pos="709"/>
        </w:tabs>
        <w:spacing w:after="113" w:line="250" w:lineRule="auto"/>
        <w:ind w:left="709" w:hanging="708"/>
        <w:jc w:val="both"/>
        <w:rPr>
          <w:rFonts w:ascii="Swis721 CE" w:eastAsia="Arial" w:hAnsi="Swis721 CE" w:cs="Helvetica"/>
          <w:sz w:val="22"/>
          <w:szCs w:val="22"/>
        </w:rPr>
      </w:pPr>
      <w:r>
        <w:rPr>
          <w:rFonts w:ascii="Swis721 CE" w:eastAsia="Arial" w:hAnsi="Swis721 CE" w:cs="Helvetica"/>
          <w:sz w:val="22"/>
          <w:szCs w:val="22"/>
        </w:rPr>
        <w:t>7.13</w:t>
      </w:r>
      <w:r>
        <w:rPr>
          <w:rFonts w:ascii="Swis721 CE" w:eastAsia="Arial" w:hAnsi="Swis721 CE" w:cs="Helvetica"/>
          <w:sz w:val="22"/>
          <w:szCs w:val="22"/>
        </w:rPr>
        <w:tab/>
        <w:t>Prodávající se zavazuje oprávněně reklamované vady zboží bezúplatně odstranit.</w:t>
      </w:r>
    </w:p>
    <w:p w:rsidR="00534E25" w:rsidRPr="00D24798" w:rsidRDefault="00534E25" w:rsidP="00534E25">
      <w:pPr>
        <w:tabs>
          <w:tab w:val="left" w:pos="709"/>
        </w:tabs>
        <w:spacing w:after="113" w:line="250" w:lineRule="auto"/>
        <w:ind w:left="709" w:hanging="708"/>
        <w:jc w:val="both"/>
        <w:rPr>
          <w:rFonts w:ascii="Swis721 CE" w:eastAsia="Arial" w:hAnsi="Swis721 CE" w:cs="Helvetica"/>
          <w:sz w:val="22"/>
          <w:szCs w:val="22"/>
        </w:rPr>
      </w:pPr>
      <w:r>
        <w:rPr>
          <w:rFonts w:ascii="Swis721 CE" w:eastAsia="Arial" w:hAnsi="Swis721 CE" w:cs="Helvetica"/>
          <w:sz w:val="22"/>
          <w:szCs w:val="22"/>
        </w:rPr>
        <w:t>7.14</w:t>
      </w:r>
      <w:r>
        <w:rPr>
          <w:rFonts w:ascii="Swis721 CE" w:eastAsia="Arial" w:hAnsi="Swis721 CE" w:cs="Helvetica"/>
          <w:sz w:val="22"/>
          <w:szCs w:val="22"/>
        </w:rPr>
        <w:tab/>
      </w:r>
      <w:bookmarkStart w:id="2" w:name="_Hlk206280402"/>
      <w:r w:rsidRPr="00D24798">
        <w:rPr>
          <w:rFonts w:ascii="Swis721 CE" w:eastAsia="Arial" w:hAnsi="Swis721 CE" w:cs="Helvetica"/>
          <w:sz w:val="22"/>
          <w:szCs w:val="22"/>
        </w:rPr>
        <w:t xml:space="preserve">O odstranění vady sepíší smluvní strany protokol, ve kterém potvrdí odstranění vady. </w:t>
      </w:r>
    </w:p>
    <w:p w:rsidR="00534E25" w:rsidRPr="00D24798" w:rsidRDefault="00534E25" w:rsidP="00534E25">
      <w:pPr>
        <w:tabs>
          <w:tab w:val="left" w:pos="709"/>
        </w:tabs>
        <w:spacing w:line="250" w:lineRule="auto"/>
        <w:ind w:left="709" w:hanging="709"/>
        <w:jc w:val="both"/>
        <w:rPr>
          <w:rFonts w:ascii="Swis721 CE" w:eastAsia="Arial" w:hAnsi="Swis721 CE" w:cs="Helvetica"/>
          <w:sz w:val="22"/>
          <w:szCs w:val="22"/>
        </w:rPr>
      </w:pPr>
      <w:r>
        <w:rPr>
          <w:rFonts w:ascii="Swis721 CE" w:eastAsia="Arial" w:hAnsi="Swis721 CE" w:cs="Helvetica"/>
          <w:sz w:val="22"/>
          <w:szCs w:val="22"/>
        </w:rPr>
        <w:tab/>
      </w:r>
      <w:r w:rsidRPr="00D24798">
        <w:rPr>
          <w:rFonts w:ascii="Swis721 CE" w:eastAsia="Arial" w:hAnsi="Swis721 CE" w:cs="Helvetica"/>
          <w:sz w:val="22"/>
          <w:szCs w:val="22"/>
        </w:rPr>
        <w:t>Protokol, který bude obsahovat:</w:t>
      </w:r>
    </w:p>
    <w:p w:rsidR="00534E25" w:rsidRPr="00D24798" w:rsidRDefault="00534E25" w:rsidP="00534E25">
      <w:pPr>
        <w:pStyle w:val="Textkomente"/>
        <w:numPr>
          <w:ilvl w:val="0"/>
          <w:numId w:val="7"/>
        </w:numPr>
        <w:ind w:left="1418"/>
        <w:rPr>
          <w:rFonts w:ascii="Swis721 CE" w:hAnsi="Swis721 CE"/>
          <w:sz w:val="22"/>
          <w:szCs w:val="22"/>
        </w:rPr>
      </w:pPr>
      <w:r w:rsidRPr="00D24798">
        <w:rPr>
          <w:rFonts w:ascii="Swis721 CE" w:hAnsi="Swis721 CE"/>
          <w:sz w:val="22"/>
          <w:szCs w:val="22"/>
        </w:rPr>
        <w:t>popis nahlášené vady,</w:t>
      </w:r>
    </w:p>
    <w:p w:rsidR="00534E25" w:rsidRPr="00D24798" w:rsidRDefault="00534E25" w:rsidP="00534E25">
      <w:pPr>
        <w:pStyle w:val="Textkomente"/>
        <w:numPr>
          <w:ilvl w:val="0"/>
          <w:numId w:val="7"/>
        </w:numPr>
        <w:ind w:left="1418"/>
        <w:rPr>
          <w:rFonts w:ascii="Swis721 CE" w:hAnsi="Swis721 CE"/>
          <w:sz w:val="22"/>
          <w:szCs w:val="22"/>
        </w:rPr>
      </w:pPr>
      <w:r w:rsidRPr="00D24798">
        <w:rPr>
          <w:rFonts w:ascii="Swis721 CE" w:hAnsi="Swis721 CE"/>
          <w:sz w:val="22"/>
          <w:szCs w:val="22"/>
        </w:rPr>
        <w:t>způsob jejího odstranění,</w:t>
      </w:r>
    </w:p>
    <w:p w:rsidR="00534E25" w:rsidRPr="00D24798" w:rsidRDefault="00534E25" w:rsidP="00534E25">
      <w:pPr>
        <w:pStyle w:val="Textkomente"/>
        <w:numPr>
          <w:ilvl w:val="0"/>
          <w:numId w:val="7"/>
        </w:numPr>
        <w:ind w:left="1418"/>
        <w:rPr>
          <w:rFonts w:ascii="Swis721 CE" w:hAnsi="Swis721 CE"/>
          <w:sz w:val="22"/>
          <w:szCs w:val="22"/>
        </w:rPr>
      </w:pPr>
      <w:r w:rsidRPr="00D24798">
        <w:rPr>
          <w:rFonts w:ascii="Swis721 CE" w:hAnsi="Swis721 CE"/>
          <w:sz w:val="22"/>
          <w:szCs w:val="22"/>
        </w:rPr>
        <w:t>termín provedení opravy,</w:t>
      </w:r>
    </w:p>
    <w:p w:rsidR="00534E25" w:rsidRPr="00D24798" w:rsidRDefault="00534E25" w:rsidP="00534E25">
      <w:pPr>
        <w:pStyle w:val="Textkomente"/>
        <w:numPr>
          <w:ilvl w:val="0"/>
          <w:numId w:val="7"/>
        </w:numPr>
        <w:ind w:left="1418"/>
        <w:rPr>
          <w:rFonts w:ascii="Swis721 CE" w:hAnsi="Swis721 CE"/>
          <w:sz w:val="22"/>
          <w:szCs w:val="22"/>
        </w:rPr>
      </w:pPr>
      <w:r w:rsidRPr="00D24798">
        <w:rPr>
          <w:rFonts w:ascii="Swis721 CE" w:hAnsi="Swis721 CE"/>
          <w:sz w:val="22"/>
          <w:szCs w:val="22"/>
        </w:rPr>
        <w:t>podpisy zástupců obou smluvních stran.</w:t>
      </w:r>
    </w:p>
    <w:p w:rsidR="00534E25" w:rsidRPr="00D24798" w:rsidRDefault="00534E25" w:rsidP="00534E25">
      <w:pPr>
        <w:tabs>
          <w:tab w:val="left" w:pos="709"/>
        </w:tabs>
        <w:spacing w:before="120" w:after="120" w:line="250" w:lineRule="auto"/>
        <w:ind w:left="709"/>
        <w:jc w:val="both"/>
        <w:rPr>
          <w:rFonts w:ascii="Swis721 CE" w:eastAsia="Arial" w:hAnsi="Swis721 CE" w:cs="Helvetica"/>
          <w:sz w:val="22"/>
          <w:szCs w:val="22"/>
        </w:rPr>
      </w:pPr>
      <w:r w:rsidRPr="00D24798">
        <w:rPr>
          <w:rFonts w:ascii="Swis721 CE" w:hAnsi="Swis721 CE"/>
          <w:color w:val="000000"/>
          <w:sz w:val="22"/>
          <w:szCs w:val="22"/>
        </w:rPr>
        <w:t>O dobu, která uplyne ode dne uplatnění reklamace do odstranění vady, se prodlužuje záruční lhůta</w:t>
      </w:r>
      <w:bookmarkEnd w:id="2"/>
      <w:r>
        <w:rPr>
          <w:rFonts w:ascii="Swis721 CE" w:hAnsi="Swis721 CE"/>
          <w:color w:val="000000"/>
          <w:sz w:val="22"/>
          <w:szCs w:val="22"/>
        </w:rPr>
        <w:t>.</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7.1</w:t>
      </w:r>
      <w:r>
        <w:rPr>
          <w:rFonts w:ascii="Swis721 CE" w:eastAsia="Arial" w:hAnsi="Swis721 CE" w:cs="Helvetica"/>
          <w:sz w:val="22"/>
          <w:szCs w:val="22"/>
        </w:rPr>
        <w:t>5</w:t>
      </w:r>
      <w:r w:rsidRPr="006043B7">
        <w:rPr>
          <w:rFonts w:ascii="Swis721 CE" w:eastAsia="Arial" w:hAnsi="Swis721 CE" w:cs="Helvetica"/>
          <w:sz w:val="22"/>
          <w:szCs w:val="22"/>
        </w:rPr>
        <w:tab/>
        <w:t>Odstraňování vad i poskytování servisní podpory musí být zajištěna přímo od výrobce dodaného zařízení, a to v za podmínky komunikace v českém jazyce, a to jak v písemné, tak mluvené formě.</w:t>
      </w:r>
    </w:p>
    <w:p w:rsidR="00534E25" w:rsidRPr="006043B7" w:rsidRDefault="00534E25" w:rsidP="00534E25">
      <w:pPr>
        <w:tabs>
          <w:tab w:val="left" w:pos="709"/>
        </w:tabs>
        <w:spacing w:before="120"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7.1</w:t>
      </w:r>
      <w:r>
        <w:rPr>
          <w:rFonts w:ascii="Swis721 CE" w:eastAsia="Arial" w:hAnsi="Swis721 CE" w:cs="Helvetica"/>
          <w:sz w:val="22"/>
          <w:szCs w:val="22"/>
        </w:rPr>
        <w:t>6</w:t>
      </w:r>
      <w:r w:rsidRPr="006043B7">
        <w:rPr>
          <w:rFonts w:ascii="Swis721 CE" w:eastAsia="Arial" w:hAnsi="Swis721 CE" w:cs="Helvetica"/>
          <w:sz w:val="22"/>
          <w:szCs w:val="22"/>
        </w:rPr>
        <w:tab/>
        <w:t>Smluvní strany se zavazují poskytovat si navzájem při odstraňování vad zařízení veškerou potřebnou součinnost tak, aby byly vady řádně a včas odstraněny.</w:t>
      </w:r>
    </w:p>
    <w:p w:rsidR="00534E25" w:rsidRPr="006043B7" w:rsidRDefault="00534E25" w:rsidP="00534E25">
      <w:pPr>
        <w:tabs>
          <w:tab w:val="left" w:pos="709"/>
        </w:tabs>
        <w:spacing w:before="120"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ab/>
        <w:t xml:space="preserve">Prodávající je povinen zejména: </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ab/>
        <w:t>7.1</w:t>
      </w:r>
      <w:r>
        <w:rPr>
          <w:rFonts w:ascii="Swis721 CE" w:eastAsia="Arial" w:hAnsi="Swis721 CE" w:cs="Helvetica"/>
          <w:sz w:val="22"/>
          <w:szCs w:val="22"/>
        </w:rPr>
        <w:t>6</w:t>
      </w:r>
      <w:r w:rsidRPr="006043B7">
        <w:rPr>
          <w:rFonts w:ascii="Swis721 CE" w:eastAsia="Arial" w:hAnsi="Swis721 CE" w:cs="Helvetica"/>
          <w:sz w:val="22"/>
          <w:szCs w:val="22"/>
        </w:rPr>
        <w:t xml:space="preserve">.1 v případě odstranění vady (vad) dodáním nového zařízení (resp. nové komponenty/nových komponent) dodat nové zařízení (resp. novou komponentu(y)) na místo instalace zařízení, a </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ab/>
        <w:t>7.1</w:t>
      </w:r>
      <w:r>
        <w:rPr>
          <w:rFonts w:ascii="Swis721 CE" w:eastAsia="Arial" w:hAnsi="Swis721 CE" w:cs="Helvetica"/>
          <w:sz w:val="22"/>
          <w:szCs w:val="22"/>
        </w:rPr>
        <w:t>6</w:t>
      </w:r>
      <w:r w:rsidRPr="006043B7">
        <w:rPr>
          <w:rFonts w:ascii="Swis721 CE" w:eastAsia="Arial" w:hAnsi="Swis721 CE" w:cs="Helvetica"/>
          <w:sz w:val="22"/>
          <w:szCs w:val="22"/>
        </w:rPr>
        <w:t xml:space="preserve">.2 převzít zařízení (resp. jeho komponentu(y), jehož vada má být odstraněna opravou, k opravě v místě instalace zařízení, a po provedení opravy opravené zařízení opět v tomto místě předat Kupujícímu. </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ab/>
        <w:t>Převzetí zařízení, resp. komponentu(y) k odstranění vad a následné předání zařízení, resp. komponenty po odstranění vad proběhne vždy v pracovní dny v době od 9:00 do 16:00 hod., nebude-li mezi Prodávajícím a Kupujícím dohodnuto jinak.</w:t>
      </w:r>
    </w:p>
    <w:p w:rsidR="00534E25" w:rsidRDefault="00534E25" w:rsidP="00534E25">
      <w:pPr>
        <w:tabs>
          <w:tab w:val="left" w:pos="709"/>
        </w:tabs>
        <w:spacing w:after="113" w:line="250" w:lineRule="auto"/>
        <w:ind w:left="709" w:hanging="708"/>
        <w:jc w:val="both"/>
        <w:rPr>
          <w:rFonts w:ascii="Swis721 CE" w:eastAsia="Arial" w:hAnsi="Swis721 CE" w:cs="Helvetica"/>
          <w:sz w:val="22"/>
          <w:szCs w:val="22"/>
        </w:rPr>
      </w:pPr>
      <w:r>
        <w:rPr>
          <w:rFonts w:ascii="Swis721 CE" w:eastAsia="Arial" w:hAnsi="Swis721 CE" w:cs="Helvetica"/>
          <w:sz w:val="22"/>
          <w:szCs w:val="22"/>
        </w:rPr>
        <w:t>7.17</w:t>
      </w:r>
      <w:r>
        <w:rPr>
          <w:rFonts w:ascii="Swis721 CE" w:eastAsia="Arial" w:hAnsi="Swis721 CE" w:cs="Helvetica"/>
          <w:sz w:val="22"/>
          <w:szCs w:val="22"/>
        </w:rPr>
        <w:tab/>
      </w:r>
      <w:r w:rsidRPr="00640B4F">
        <w:rPr>
          <w:rFonts w:ascii="Swis721 CE" w:eastAsia="Arial" w:hAnsi="Swis721 CE" w:cs="Helvetica"/>
          <w:sz w:val="22"/>
          <w:szCs w:val="22"/>
        </w:rPr>
        <w:t>V případě, že Prodávající neodstraní vadu ve lhůtě stanovené smlouvou, případně ve lhůtě sjednané smluvními stranami, nebo pokud Prodávající odmítne vadu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 rozsahu.</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7.1</w:t>
      </w:r>
      <w:r>
        <w:rPr>
          <w:rFonts w:ascii="Swis721 CE" w:eastAsia="Arial" w:hAnsi="Swis721 CE" w:cs="Helvetica"/>
          <w:sz w:val="22"/>
          <w:szCs w:val="22"/>
        </w:rPr>
        <w:t>8</w:t>
      </w:r>
      <w:r w:rsidRPr="006043B7">
        <w:rPr>
          <w:rFonts w:ascii="Swis721 CE" w:eastAsia="Arial" w:hAnsi="Swis721 CE" w:cs="Helvetica"/>
          <w:sz w:val="22"/>
          <w:szCs w:val="22"/>
        </w:rPr>
        <w:tab/>
        <w:t>V případech, kdy ze záručních podmínek vyplývá, že záruční opravy může provádět pouze autorizovaná osoba nebo kdy neautorizovaný zásah je spojen se ztrátou práv ze záruky, smí Kupující vadu odstranit pouze za pomoci služeb autorizované osoby.</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7.1</w:t>
      </w:r>
      <w:r>
        <w:rPr>
          <w:rFonts w:ascii="Swis721 CE" w:eastAsia="Arial" w:hAnsi="Swis721 CE" w:cs="Helvetica"/>
          <w:sz w:val="22"/>
          <w:szCs w:val="22"/>
        </w:rPr>
        <w:t>9</w:t>
      </w:r>
      <w:r w:rsidRPr="006043B7">
        <w:rPr>
          <w:rFonts w:ascii="Swis721 CE" w:eastAsia="Arial" w:hAnsi="Swis721 CE" w:cs="Helvetica"/>
          <w:sz w:val="22"/>
          <w:szCs w:val="22"/>
        </w:rPr>
        <w:tab/>
        <w:t>Prodávající je povinen v průběhu záruční doby provádět bezplatně veškeré servisní úkony, jejichž provedením podmiňuje platnost záruky. Termíny servisních úkonů budou stanoveny dle provozních možností kupujícího.</w:t>
      </w:r>
    </w:p>
    <w:p w:rsidR="00534E25" w:rsidRPr="006043B7" w:rsidRDefault="00534E25" w:rsidP="00534E25">
      <w:pPr>
        <w:tabs>
          <w:tab w:val="left" w:pos="709"/>
        </w:tabs>
        <w:spacing w:after="113" w:line="250" w:lineRule="auto"/>
        <w:ind w:left="709" w:hanging="708"/>
        <w:jc w:val="both"/>
        <w:rPr>
          <w:rFonts w:ascii="Swis721 CE" w:eastAsia="Arial" w:hAnsi="Swis721 CE" w:cs="Helvetica"/>
          <w:sz w:val="22"/>
          <w:szCs w:val="22"/>
        </w:rPr>
      </w:pPr>
      <w:r w:rsidRPr="006043B7">
        <w:rPr>
          <w:rFonts w:ascii="Swis721 CE" w:eastAsia="Arial" w:hAnsi="Swis721 CE" w:cs="Helvetica"/>
          <w:sz w:val="22"/>
          <w:szCs w:val="22"/>
        </w:rPr>
        <w:t>7.</w:t>
      </w:r>
      <w:r>
        <w:rPr>
          <w:rFonts w:ascii="Swis721 CE" w:eastAsia="Arial" w:hAnsi="Swis721 CE" w:cs="Helvetica"/>
          <w:sz w:val="22"/>
          <w:szCs w:val="22"/>
        </w:rPr>
        <w:t>20</w:t>
      </w:r>
      <w:r w:rsidRPr="006043B7">
        <w:rPr>
          <w:rFonts w:ascii="Swis721 CE" w:eastAsia="Arial" w:hAnsi="Swis721 CE" w:cs="Helvetica"/>
          <w:sz w:val="22"/>
          <w:szCs w:val="22"/>
        </w:rPr>
        <w:tab/>
        <w:t>Prodávající se zavazuje prodloužit záruční dobu o maximálně 2 roky v případě, že o to Kupující požádá. Prodloužení záruční doby bude realizováno formou písemného dodatku k této smlouvě.</w:t>
      </w:r>
    </w:p>
    <w:p w:rsidR="00534E25" w:rsidRPr="0002659C" w:rsidRDefault="00534E25" w:rsidP="00534E25">
      <w:pPr>
        <w:overflowPunct w:val="0"/>
        <w:autoSpaceDE w:val="0"/>
        <w:autoSpaceDN w:val="0"/>
        <w:adjustRightInd w:val="0"/>
        <w:spacing w:before="240" w:after="120"/>
        <w:jc w:val="center"/>
        <w:textAlignment w:val="baseline"/>
        <w:rPr>
          <w:rFonts w:ascii="Swis721 CE" w:hAnsi="Swis721 CE" w:cs="Helvetica"/>
          <w:b/>
          <w:bCs/>
        </w:rPr>
      </w:pPr>
      <w:r>
        <w:rPr>
          <w:rFonts w:ascii="Swis721 CE" w:hAnsi="Swis721 CE" w:cs="Helvetica"/>
          <w:b/>
          <w:bCs/>
        </w:rPr>
        <w:t xml:space="preserve">8. </w:t>
      </w:r>
      <w:r w:rsidRPr="0002659C">
        <w:rPr>
          <w:rFonts w:ascii="Swis721 CE" w:hAnsi="Swis721 CE" w:cs="Helvetica"/>
          <w:b/>
          <w:bCs/>
        </w:rPr>
        <w:t>Odstoupení od smlouvy</w:t>
      </w:r>
    </w:p>
    <w:p w:rsidR="00534E25" w:rsidRPr="006043B7" w:rsidRDefault="00534E25" w:rsidP="00534E25">
      <w:pPr>
        <w:spacing w:before="120" w:after="7"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 xml:space="preserve">8.1 </w:t>
      </w:r>
      <w:r w:rsidRPr="006043B7">
        <w:rPr>
          <w:rFonts w:ascii="Swis721 CE" w:eastAsia="Arial" w:hAnsi="Swis721 CE" w:cs="Helvetica"/>
          <w:sz w:val="22"/>
          <w:szCs w:val="22"/>
        </w:rPr>
        <w:tab/>
        <w:t xml:space="preserve">Smluvní strany jsou oprávněny od této Smlouvy odstoupit, nastanou-li okolnosti předvídané </w:t>
      </w:r>
      <w:proofErr w:type="spellStart"/>
      <w:r w:rsidRPr="006043B7">
        <w:rPr>
          <w:rFonts w:ascii="Swis721 CE" w:eastAsia="Arial" w:hAnsi="Swis721 CE" w:cs="Helvetica"/>
          <w:sz w:val="22"/>
          <w:szCs w:val="22"/>
        </w:rPr>
        <w:t>ust</w:t>
      </w:r>
      <w:proofErr w:type="spellEnd"/>
      <w:r w:rsidRPr="006043B7">
        <w:rPr>
          <w:rFonts w:ascii="Swis721 CE" w:eastAsia="Arial" w:hAnsi="Swis721 CE" w:cs="Helvetica"/>
          <w:sz w:val="22"/>
          <w:szCs w:val="22"/>
        </w:rPr>
        <w:t xml:space="preserve">. § 2002 Občanského zákoníku. </w:t>
      </w:r>
    </w:p>
    <w:p w:rsidR="00534E25" w:rsidRPr="006043B7" w:rsidRDefault="00534E25" w:rsidP="00534E25">
      <w:pPr>
        <w:spacing w:before="120" w:after="7"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8.2</w:t>
      </w:r>
      <w:r w:rsidRPr="006043B7">
        <w:rPr>
          <w:rFonts w:ascii="Swis721 CE" w:eastAsia="Arial" w:hAnsi="Swis721 CE" w:cs="Helvetica"/>
          <w:sz w:val="22"/>
          <w:szCs w:val="22"/>
        </w:rPr>
        <w:tab/>
        <w:t>Za podstatné porušení Smlouvy Prodávajícím ve smyslu § 2002 Občanského zákoníku se považuje zejména:</w:t>
      </w:r>
    </w:p>
    <w:p w:rsidR="00534E25" w:rsidRPr="006043B7" w:rsidRDefault="00534E25" w:rsidP="00534E25">
      <w:pPr>
        <w:pStyle w:val="Odstavecseseznamem"/>
        <w:numPr>
          <w:ilvl w:val="0"/>
          <w:numId w:val="5"/>
        </w:numPr>
        <w:spacing w:before="120" w:after="7" w:line="250" w:lineRule="auto"/>
        <w:ind w:left="993" w:hanging="284"/>
        <w:jc w:val="both"/>
        <w:rPr>
          <w:rFonts w:ascii="Swis721 CE" w:eastAsia="Arial" w:hAnsi="Swis721 CE" w:cs="Helvetica"/>
          <w:sz w:val="22"/>
          <w:szCs w:val="22"/>
        </w:rPr>
      </w:pPr>
      <w:r w:rsidRPr="006043B7">
        <w:rPr>
          <w:rFonts w:ascii="Swis721 CE" w:eastAsia="Arial" w:hAnsi="Swis721 CE" w:cs="Helvetica"/>
          <w:sz w:val="22"/>
          <w:szCs w:val="22"/>
        </w:rPr>
        <w:t>prodlení Prodávajícího s plněním jakýchkoliv lhůt ze Smlouvy o více než 30 kalendářních dnů;</w:t>
      </w:r>
    </w:p>
    <w:p w:rsidR="00534E25" w:rsidRPr="006043B7" w:rsidRDefault="00534E25" w:rsidP="00534E25">
      <w:pPr>
        <w:pStyle w:val="Odstavecseseznamem"/>
        <w:numPr>
          <w:ilvl w:val="0"/>
          <w:numId w:val="5"/>
        </w:numPr>
        <w:spacing w:before="120" w:after="7" w:line="250" w:lineRule="auto"/>
        <w:ind w:left="993" w:hanging="284"/>
        <w:jc w:val="both"/>
        <w:rPr>
          <w:rFonts w:ascii="Swis721 CE" w:eastAsia="Arial" w:hAnsi="Swis721 CE" w:cs="Helvetica"/>
          <w:sz w:val="22"/>
          <w:szCs w:val="22"/>
        </w:rPr>
      </w:pPr>
      <w:r w:rsidRPr="006043B7">
        <w:rPr>
          <w:rFonts w:ascii="Swis721 CE" w:eastAsia="Arial" w:hAnsi="Swis721 CE" w:cs="Helvetica"/>
          <w:sz w:val="22"/>
          <w:szCs w:val="22"/>
        </w:rPr>
        <w:t>opakované (tj. nejméně druhé) porušování smluvních či jiných právních povinností v souvislosti s plněním Smlouvy;</w:t>
      </w:r>
    </w:p>
    <w:p w:rsidR="00534E25" w:rsidRPr="006043B7" w:rsidRDefault="00534E25" w:rsidP="00534E25">
      <w:pPr>
        <w:pStyle w:val="Odstavecseseznamem"/>
        <w:numPr>
          <w:ilvl w:val="0"/>
          <w:numId w:val="5"/>
        </w:numPr>
        <w:spacing w:before="120" w:after="7" w:line="250" w:lineRule="auto"/>
        <w:ind w:left="993" w:hanging="284"/>
        <w:jc w:val="both"/>
        <w:rPr>
          <w:rFonts w:ascii="Swis721 CE" w:eastAsia="Arial" w:hAnsi="Swis721 CE" w:cs="Helvetica"/>
          <w:sz w:val="22"/>
          <w:szCs w:val="22"/>
        </w:rPr>
      </w:pPr>
      <w:r w:rsidRPr="006043B7">
        <w:rPr>
          <w:rFonts w:ascii="Swis721 CE" w:eastAsia="Arial" w:hAnsi="Swis721 CE" w:cs="Helvetica"/>
          <w:sz w:val="22"/>
          <w:szCs w:val="22"/>
        </w:rPr>
        <w:t>jakékoliv jiné porušení povinnosti Prodávajícím, které nebude odstraněno či napraveno ani do 30 kalendářních dnů ode dne doručení výzvy Kupujícího k nápravě (popř. od uplynutí lhůty ve výzvě stanovené), je-li náprava možná.</w:t>
      </w:r>
    </w:p>
    <w:p w:rsidR="00534E25" w:rsidRPr="006043B7" w:rsidRDefault="00534E25" w:rsidP="00534E25">
      <w:pPr>
        <w:spacing w:before="120" w:after="7"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8.3</w:t>
      </w:r>
      <w:r w:rsidRPr="006043B7">
        <w:rPr>
          <w:rFonts w:ascii="Swis721 CE" w:eastAsia="Arial" w:hAnsi="Swis721 CE" w:cs="Helvetica"/>
          <w:sz w:val="22"/>
          <w:szCs w:val="22"/>
        </w:rPr>
        <w:tab/>
        <w:t>Za podstatné porušení Smlouvy Kupujícím ve smyslu § 2002 Občanského zákoníku se považuje zejména prodlení Kupujícího s úhradou faktury o více než 30 kalendářních dnů.</w:t>
      </w:r>
    </w:p>
    <w:p w:rsidR="00534E25" w:rsidRPr="006043B7" w:rsidRDefault="00534E25" w:rsidP="00534E25">
      <w:pPr>
        <w:spacing w:before="120" w:after="7"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8.4</w:t>
      </w:r>
      <w:r w:rsidRPr="006043B7">
        <w:rPr>
          <w:rFonts w:ascii="Swis721 CE" w:eastAsia="Arial" w:hAnsi="Swis721 CE" w:cs="Helvetica"/>
          <w:sz w:val="22"/>
          <w:szCs w:val="22"/>
        </w:rPr>
        <w:tab/>
        <w:t>Kupující je dále oprávněn od Smlouvy odstoupit v následujících případech:</w:t>
      </w:r>
    </w:p>
    <w:p w:rsidR="00534E25" w:rsidRPr="006043B7" w:rsidRDefault="00534E25" w:rsidP="00534E25">
      <w:pPr>
        <w:pStyle w:val="Odstavecseseznamem"/>
        <w:numPr>
          <w:ilvl w:val="0"/>
          <w:numId w:val="5"/>
        </w:numPr>
        <w:spacing w:before="120" w:after="7" w:line="250" w:lineRule="auto"/>
        <w:ind w:left="993" w:hanging="284"/>
        <w:jc w:val="both"/>
        <w:rPr>
          <w:rFonts w:ascii="Swis721 CE" w:eastAsia="Arial" w:hAnsi="Swis721 CE" w:cs="Helvetica"/>
          <w:sz w:val="22"/>
          <w:szCs w:val="22"/>
        </w:rPr>
      </w:pPr>
      <w:r w:rsidRPr="006043B7">
        <w:rPr>
          <w:rFonts w:ascii="Swis721 CE" w:eastAsia="Arial" w:hAnsi="Swis721 CE" w:cs="Helvetica"/>
          <w:sz w:val="22"/>
          <w:szCs w:val="22"/>
        </w:rPr>
        <w:t>Bude rozhodnuto o likvidaci Prodávajícího;</w:t>
      </w:r>
    </w:p>
    <w:p w:rsidR="00534E25" w:rsidRPr="006043B7" w:rsidRDefault="00534E25" w:rsidP="00534E25">
      <w:pPr>
        <w:pStyle w:val="Odstavecseseznamem"/>
        <w:numPr>
          <w:ilvl w:val="0"/>
          <w:numId w:val="5"/>
        </w:numPr>
        <w:spacing w:before="120" w:after="7" w:line="250" w:lineRule="auto"/>
        <w:ind w:left="993" w:hanging="284"/>
        <w:jc w:val="both"/>
        <w:rPr>
          <w:rFonts w:ascii="Swis721 CE" w:eastAsia="Arial" w:hAnsi="Swis721 CE" w:cs="Helvetica"/>
          <w:sz w:val="22"/>
          <w:szCs w:val="22"/>
        </w:rPr>
      </w:pPr>
      <w:r w:rsidRPr="006043B7">
        <w:rPr>
          <w:rFonts w:ascii="Swis721 CE" w:eastAsia="Arial" w:hAnsi="Swis721 CE" w:cs="Helvetica"/>
          <w:sz w:val="22"/>
          <w:szCs w:val="22"/>
        </w:rPr>
        <w:t>Prodávající podá insolvenční návrh ohledně své osoby, bude rozhodnuto o úpadku Prodávajícího nebo bude ve vztahu k Prodávajícímu vydáno jiné rozhodnutí s obdobnými účinky;</w:t>
      </w:r>
    </w:p>
    <w:p w:rsidR="00534E25" w:rsidRPr="006043B7" w:rsidRDefault="00534E25" w:rsidP="00534E25">
      <w:pPr>
        <w:pStyle w:val="Odstavecseseznamem"/>
        <w:numPr>
          <w:ilvl w:val="0"/>
          <w:numId w:val="5"/>
        </w:numPr>
        <w:spacing w:before="120" w:after="7" w:line="250" w:lineRule="auto"/>
        <w:ind w:left="993" w:hanging="284"/>
        <w:jc w:val="both"/>
        <w:rPr>
          <w:rFonts w:ascii="Swis721 CE" w:eastAsia="Arial" w:hAnsi="Swis721 CE" w:cs="Helvetica"/>
          <w:sz w:val="22"/>
          <w:szCs w:val="22"/>
        </w:rPr>
      </w:pPr>
      <w:r w:rsidRPr="006043B7">
        <w:rPr>
          <w:rFonts w:ascii="Swis721 CE" w:eastAsia="Arial" w:hAnsi="Swis721 CE" w:cs="Helvetica"/>
          <w:sz w:val="22"/>
          <w:szCs w:val="22"/>
        </w:rPr>
        <w:t>Dojde ke střetu zájmů, přičemž za střet zájmů se zde rozumí skutečnost, že Prodávající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p>
    <w:p w:rsidR="00534E25" w:rsidRPr="006043B7" w:rsidRDefault="00534E25" w:rsidP="00534E25">
      <w:pPr>
        <w:pStyle w:val="Odstavecseseznamem"/>
        <w:numPr>
          <w:ilvl w:val="0"/>
          <w:numId w:val="5"/>
        </w:numPr>
        <w:spacing w:before="120" w:after="7" w:line="250" w:lineRule="auto"/>
        <w:ind w:left="993" w:hanging="284"/>
        <w:jc w:val="both"/>
        <w:rPr>
          <w:rFonts w:ascii="Swis721 CE" w:eastAsia="Arial" w:hAnsi="Swis721 CE" w:cs="Helvetica"/>
          <w:sz w:val="22"/>
          <w:szCs w:val="22"/>
        </w:rPr>
      </w:pPr>
      <w:r w:rsidRPr="006043B7">
        <w:rPr>
          <w:rFonts w:ascii="Swis721 CE" w:eastAsia="Arial" w:hAnsi="Swis721 CE" w:cs="Helvetica"/>
          <w:sz w:val="22"/>
          <w:szCs w:val="22"/>
        </w:rPr>
        <w:t>Prodávající bude pravomocně odsouzen za úmyslný majetkový nebo hospodářský trestný čin.</w:t>
      </w:r>
    </w:p>
    <w:p w:rsidR="00534E25" w:rsidRPr="006043B7" w:rsidRDefault="00534E25" w:rsidP="00534E25">
      <w:pPr>
        <w:pStyle w:val="Odstavecseseznamem"/>
        <w:numPr>
          <w:ilvl w:val="0"/>
          <w:numId w:val="5"/>
        </w:numPr>
        <w:spacing w:before="120" w:after="7" w:line="250" w:lineRule="auto"/>
        <w:ind w:left="993" w:hanging="284"/>
        <w:jc w:val="both"/>
        <w:rPr>
          <w:rFonts w:ascii="Swis721 CE" w:eastAsia="Arial" w:hAnsi="Swis721 CE" w:cs="Helvetica"/>
          <w:sz w:val="22"/>
          <w:szCs w:val="22"/>
        </w:rPr>
      </w:pPr>
      <w:r w:rsidRPr="006043B7">
        <w:rPr>
          <w:rFonts w:ascii="Swis721 CE" w:eastAsia="Arial" w:hAnsi="Swis721 CE" w:cs="Helvetica"/>
          <w:sz w:val="22"/>
          <w:szCs w:val="22"/>
        </w:rPr>
        <w:t>Jestliže prodávající ujistil kupujícího, že zařízení má určité vlastnosti, zejména vlastnosti Kupujícím výslovně vymíněné, anebo že nemá žádné vady, a toto ujištění se následně ukáže nepravdivým.</w:t>
      </w:r>
    </w:p>
    <w:p w:rsidR="00534E25" w:rsidRPr="006043B7" w:rsidRDefault="00534E25" w:rsidP="00534E25">
      <w:pPr>
        <w:pStyle w:val="Odstavecseseznamem"/>
        <w:numPr>
          <w:ilvl w:val="0"/>
          <w:numId w:val="5"/>
        </w:numPr>
        <w:spacing w:before="120" w:after="7" w:line="250" w:lineRule="auto"/>
        <w:ind w:left="993" w:hanging="284"/>
        <w:jc w:val="both"/>
        <w:rPr>
          <w:rFonts w:ascii="Swis721 CE" w:eastAsia="Arial" w:hAnsi="Swis721 CE" w:cs="Helvetica"/>
          <w:sz w:val="22"/>
          <w:szCs w:val="22"/>
        </w:rPr>
      </w:pPr>
      <w:r w:rsidRPr="006043B7">
        <w:rPr>
          <w:rFonts w:ascii="Swis721 CE" w:eastAsia="Arial" w:hAnsi="Swis721 CE" w:cs="Helvetica"/>
          <w:sz w:val="22"/>
          <w:szCs w:val="22"/>
        </w:rPr>
        <w:t>Nelze odstranit vady dodaného zařízení.</w:t>
      </w:r>
    </w:p>
    <w:p w:rsidR="00534E25" w:rsidRPr="006043B7" w:rsidRDefault="00534E25" w:rsidP="00534E25">
      <w:pPr>
        <w:pStyle w:val="Odstavecseseznamem"/>
        <w:numPr>
          <w:ilvl w:val="0"/>
          <w:numId w:val="5"/>
        </w:numPr>
        <w:spacing w:before="120" w:after="7" w:line="250" w:lineRule="auto"/>
        <w:ind w:left="993" w:hanging="284"/>
        <w:jc w:val="both"/>
        <w:rPr>
          <w:rFonts w:ascii="Swis721 CE" w:eastAsia="Arial" w:hAnsi="Swis721 CE" w:cs="Helvetica"/>
          <w:sz w:val="22"/>
          <w:szCs w:val="22"/>
        </w:rPr>
      </w:pPr>
      <w:r w:rsidRPr="006043B7">
        <w:rPr>
          <w:rFonts w:ascii="Swis721 CE" w:eastAsia="Arial" w:hAnsi="Swis721 CE" w:cs="Helvetica"/>
          <w:sz w:val="22"/>
          <w:szCs w:val="22"/>
        </w:rPr>
        <w:t>V případě, že se kterékoliv prohlášení prodávajícího uvedené v této Smlouvě ukáže jako nepravdivé.</w:t>
      </w:r>
    </w:p>
    <w:p w:rsidR="00534E25" w:rsidRPr="006043B7" w:rsidRDefault="00534E25" w:rsidP="00534E25">
      <w:pPr>
        <w:spacing w:before="120" w:after="7"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8.5</w:t>
      </w:r>
      <w:r w:rsidRPr="006043B7">
        <w:rPr>
          <w:rFonts w:ascii="Swis721 CE" w:eastAsia="Arial" w:hAnsi="Swis721 CE" w:cs="Helvetica"/>
          <w:sz w:val="22"/>
          <w:szCs w:val="22"/>
        </w:rPr>
        <w:tab/>
        <w:t>Nastane-li některý z případů uvedených v předcházejícím odstavci, je Prodávající povinen o této skutečnosti informovat Kupujícího, a to písemně do 2 pracovních dnů od jejího vzniku, společně s informací o tom, o kterou z uvedených skutečností se jedná, a s uvedením bližších údajů, které by Kupující mohl v této souvislosti potřebovat pro své rozhodnutí o odstoupení od Smlouvy. Nedodržení této povinnosti je podstatným porušením Smlouvy.</w:t>
      </w:r>
    </w:p>
    <w:p w:rsidR="00534E25" w:rsidRPr="006043B7" w:rsidRDefault="00534E25" w:rsidP="00534E25">
      <w:pPr>
        <w:spacing w:before="120" w:after="7"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8.6</w:t>
      </w:r>
      <w:r w:rsidRPr="006043B7">
        <w:rPr>
          <w:rFonts w:ascii="Swis721 CE" w:eastAsia="Arial" w:hAnsi="Swis721 CE" w:cs="Helvetica"/>
          <w:sz w:val="22"/>
          <w:szCs w:val="22"/>
        </w:rPr>
        <w:tab/>
        <w:t>Odstoupení od této Smlouvy musí mít písemnou formu, musí v něm být přesně popsán důvod odstoupení, podpis odstupující Smluvní strany,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doručením do datové schránky příslušné Smluvní straně při odeslání datovou zprávou.</w:t>
      </w:r>
    </w:p>
    <w:p w:rsidR="00534E25" w:rsidRPr="00534E25" w:rsidRDefault="00534E25" w:rsidP="00534E25">
      <w:pPr>
        <w:spacing w:before="120" w:after="7" w:line="250" w:lineRule="auto"/>
        <w:ind w:left="709" w:hanging="720"/>
        <w:jc w:val="both"/>
        <w:rPr>
          <w:rFonts w:ascii="Swis721 CE" w:hAnsi="Swis721 CE" w:cs="Helvetica"/>
          <w:bCs/>
          <w:sz w:val="22"/>
          <w:szCs w:val="22"/>
        </w:rPr>
      </w:pPr>
      <w:r w:rsidRPr="006043B7">
        <w:rPr>
          <w:rFonts w:ascii="Swis721 CE" w:eastAsia="Arial" w:hAnsi="Swis721 CE" w:cs="Helvetica"/>
          <w:sz w:val="22"/>
          <w:szCs w:val="22"/>
        </w:rPr>
        <w:t>8.7</w:t>
      </w:r>
      <w:r w:rsidRPr="006043B7">
        <w:rPr>
          <w:rFonts w:ascii="Swis721 CE" w:eastAsia="Arial" w:hAnsi="Swis721 CE" w:cs="Helvetica"/>
          <w:sz w:val="22"/>
          <w:szCs w:val="22"/>
        </w:rPr>
        <w:tab/>
        <w:t>Odstoupení od této Smlouvy se nedotýká práva na náhradu škody vzniklého z porušení smluvní povinnosti, práva na zaplacení smluvní pokuty a úroku z prodlení, ani ujednání o způsobu řešení sporů a volbě práva.</w:t>
      </w:r>
    </w:p>
    <w:p w:rsidR="00534E25" w:rsidRPr="0011480A" w:rsidRDefault="00534E25" w:rsidP="00534E25">
      <w:pPr>
        <w:overflowPunct w:val="0"/>
        <w:autoSpaceDE w:val="0"/>
        <w:autoSpaceDN w:val="0"/>
        <w:adjustRightInd w:val="0"/>
        <w:spacing w:before="240" w:after="120"/>
        <w:ind w:left="714"/>
        <w:jc w:val="center"/>
        <w:textAlignment w:val="baseline"/>
        <w:rPr>
          <w:rFonts w:ascii="Swis721 CE" w:hAnsi="Swis721 CE" w:cs="Helvetica"/>
          <w:b/>
          <w:bCs/>
        </w:rPr>
      </w:pPr>
      <w:r w:rsidRPr="0011480A">
        <w:rPr>
          <w:rFonts w:ascii="Swis721 CE" w:hAnsi="Swis721 CE" w:cs="Helvetica"/>
          <w:b/>
          <w:bCs/>
        </w:rPr>
        <w:t>9. Sankce</w:t>
      </w:r>
    </w:p>
    <w:p w:rsidR="00534E25" w:rsidRPr="006043B7" w:rsidRDefault="00534E25" w:rsidP="00534E25">
      <w:pPr>
        <w:spacing w:before="120" w:line="250" w:lineRule="auto"/>
        <w:ind w:left="709" w:hanging="720"/>
        <w:jc w:val="both"/>
        <w:rPr>
          <w:rFonts w:ascii="Swis721 CE" w:hAnsi="Swis721 CE" w:cs="Helvetica"/>
          <w:sz w:val="22"/>
          <w:szCs w:val="22"/>
        </w:rPr>
      </w:pPr>
      <w:r w:rsidRPr="006043B7">
        <w:rPr>
          <w:rFonts w:ascii="Swis721 CE" w:eastAsia="Arial" w:hAnsi="Swis721 CE" w:cs="Helvetica"/>
          <w:sz w:val="22"/>
          <w:szCs w:val="22"/>
        </w:rPr>
        <w:t xml:space="preserve">9.1 </w:t>
      </w:r>
      <w:r w:rsidRPr="006043B7">
        <w:rPr>
          <w:rFonts w:ascii="Swis721 CE" w:eastAsia="Arial" w:hAnsi="Swis721 CE" w:cs="Helvetica"/>
          <w:sz w:val="22"/>
          <w:szCs w:val="22"/>
        </w:rPr>
        <w:tab/>
        <w:t xml:space="preserve">Je-li Prodávající v prodlení s plněním této Smlouvy, je Kupující oprávněn požadovat po Prodávajícím smluvní pokutu ve výši 0,01 % z ceny objednaného zboží za každý započatý den prodlení.  </w:t>
      </w:r>
    </w:p>
    <w:p w:rsidR="00534E25" w:rsidRPr="006043B7" w:rsidRDefault="00534E25" w:rsidP="00534E25">
      <w:pPr>
        <w:spacing w:before="120"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 xml:space="preserve">9.2 </w:t>
      </w:r>
      <w:r w:rsidRPr="006043B7">
        <w:rPr>
          <w:rFonts w:ascii="Swis721 CE" w:eastAsia="Arial" w:hAnsi="Swis721 CE" w:cs="Helvetica"/>
          <w:sz w:val="22"/>
          <w:szCs w:val="22"/>
        </w:rPr>
        <w:tab/>
        <w:t xml:space="preserve">Je-li Kupující v prodlení s placením faktury, je Prodávající oprávněn účtovat Kupujícímu úrok z prodlení ve výši 0,01 % z dlužné částky za každý započatý den prodlení a Kupující je povinen úrok z prodlení uhradit. </w:t>
      </w:r>
    </w:p>
    <w:p w:rsidR="00534E25" w:rsidRPr="006043B7" w:rsidRDefault="00534E25" w:rsidP="00534E25">
      <w:pPr>
        <w:spacing w:before="120" w:line="250" w:lineRule="auto"/>
        <w:ind w:left="709" w:hanging="720"/>
        <w:jc w:val="both"/>
        <w:rPr>
          <w:rFonts w:ascii="Swis721 CE" w:eastAsia="Arial" w:hAnsi="Swis721 CE" w:cs="Helvetica"/>
          <w:sz w:val="22"/>
          <w:szCs w:val="22"/>
        </w:rPr>
      </w:pPr>
      <w:r w:rsidRPr="006043B7">
        <w:rPr>
          <w:rFonts w:ascii="Swis721 CE" w:hAnsi="Swis721 CE" w:cs="Helvetica"/>
          <w:sz w:val="22"/>
          <w:szCs w:val="22"/>
        </w:rPr>
        <w:t>9.3</w:t>
      </w:r>
      <w:r w:rsidRPr="006043B7">
        <w:rPr>
          <w:rFonts w:ascii="Swis721 CE" w:hAnsi="Swis721 CE" w:cs="Helvetica"/>
          <w:sz w:val="22"/>
          <w:szCs w:val="22"/>
        </w:rPr>
        <w:tab/>
      </w:r>
      <w:r w:rsidRPr="006043B7">
        <w:rPr>
          <w:rFonts w:ascii="Swis721 CE" w:eastAsia="Arial" w:hAnsi="Swis721 CE" w:cs="Helvetica"/>
          <w:sz w:val="22"/>
          <w:szCs w:val="22"/>
        </w:rPr>
        <w:t xml:space="preserve">V případě prodlení Prodávajícího s plněním povinností ve vztahu k vadám stanovených v čl. 7.11 této Smlouvy je Kupující oprávněn požadovat na Prodávajícím smluvní pokutu ve výši </w:t>
      </w:r>
      <w:r>
        <w:rPr>
          <w:rFonts w:ascii="Swis721 CE" w:eastAsia="Arial" w:hAnsi="Swis721 CE" w:cs="Helvetica"/>
          <w:sz w:val="22"/>
          <w:szCs w:val="22"/>
        </w:rPr>
        <w:t>1.0</w:t>
      </w:r>
      <w:r w:rsidRPr="006043B7">
        <w:rPr>
          <w:rFonts w:ascii="Swis721 CE" w:eastAsia="Arial" w:hAnsi="Swis721 CE" w:cs="Helvetica"/>
          <w:sz w:val="22"/>
          <w:szCs w:val="22"/>
        </w:rPr>
        <w:t>00 Kč za každý i započatý den prodlení.</w:t>
      </w:r>
    </w:p>
    <w:p w:rsidR="00534E25" w:rsidRPr="006043B7" w:rsidRDefault="00534E25" w:rsidP="00534E25">
      <w:pPr>
        <w:spacing w:before="120" w:line="250" w:lineRule="auto"/>
        <w:ind w:left="709" w:hanging="720"/>
        <w:jc w:val="both"/>
        <w:rPr>
          <w:rFonts w:ascii="Swis721 CE" w:hAnsi="Swis721 CE" w:cs="Helvetica"/>
          <w:sz w:val="22"/>
          <w:szCs w:val="22"/>
        </w:rPr>
      </w:pPr>
      <w:r w:rsidRPr="006043B7">
        <w:rPr>
          <w:rFonts w:ascii="Swis721 CE" w:hAnsi="Swis721 CE" w:cs="Helvetica"/>
          <w:sz w:val="22"/>
          <w:szCs w:val="22"/>
        </w:rPr>
        <w:t>9.4</w:t>
      </w:r>
      <w:r w:rsidRPr="006043B7">
        <w:rPr>
          <w:rFonts w:ascii="Swis721 CE" w:hAnsi="Swis721 CE" w:cs="Helvetica"/>
          <w:sz w:val="22"/>
          <w:szCs w:val="22"/>
        </w:rPr>
        <w:tab/>
        <w:t>V případě, že účastník uzavře poddodavatelskou smlouvu, jejíž hodnota přesahuje částku 50 000 EUR bez DPH a nesplní oznamovací povinnost ve stanovené lhůtě následující pracovní den po podpisu poddodavatelské smlouvy, bude povinen uhradit smluvní pokutu ve výši 10 000 Kč za každý jednotlivý případ porušení této povinnosti.</w:t>
      </w:r>
    </w:p>
    <w:p w:rsidR="00534E25" w:rsidRPr="0011480A" w:rsidRDefault="00534E25" w:rsidP="00534E25">
      <w:pPr>
        <w:overflowPunct w:val="0"/>
        <w:autoSpaceDE w:val="0"/>
        <w:autoSpaceDN w:val="0"/>
        <w:adjustRightInd w:val="0"/>
        <w:spacing w:before="240" w:after="120"/>
        <w:ind w:left="714"/>
        <w:jc w:val="center"/>
        <w:textAlignment w:val="baseline"/>
        <w:rPr>
          <w:rFonts w:ascii="Swis721 CE" w:hAnsi="Swis721 CE" w:cs="Helvetica"/>
          <w:b/>
          <w:bCs/>
        </w:rPr>
      </w:pPr>
      <w:r w:rsidRPr="0011480A">
        <w:rPr>
          <w:rFonts w:ascii="Swis721 CE" w:hAnsi="Swis721 CE" w:cs="Helvetica"/>
          <w:b/>
          <w:bCs/>
        </w:rPr>
        <w:t>10. Nabytí vlastnického práva a přechod nebezpeční škody zboží</w:t>
      </w:r>
    </w:p>
    <w:p w:rsidR="00534E25" w:rsidRPr="006043B7" w:rsidRDefault="00534E25" w:rsidP="00534E25">
      <w:pPr>
        <w:spacing w:before="120" w:line="250" w:lineRule="auto"/>
        <w:ind w:left="709" w:hanging="720"/>
        <w:jc w:val="both"/>
        <w:rPr>
          <w:rFonts w:ascii="Swis721 CE" w:hAnsi="Swis721 CE" w:cs="Helvetica"/>
          <w:sz w:val="22"/>
          <w:szCs w:val="22"/>
        </w:rPr>
      </w:pPr>
      <w:r w:rsidRPr="006043B7">
        <w:rPr>
          <w:rFonts w:ascii="Swis721 CE" w:eastAsia="Arial" w:hAnsi="Swis721 CE" w:cs="Helvetica"/>
          <w:sz w:val="22"/>
          <w:szCs w:val="22"/>
        </w:rPr>
        <w:t xml:space="preserve">10.1 </w:t>
      </w:r>
      <w:r w:rsidRPr="006043B7">
        <w:rPr>
          <w:rFonts w:ascii="Swis721 CE" w:eastAsia="Arial" w:hAnsi="Swis721 CE" w:cs="Helvetica"/>
          <w:sz w:val="22"/>
          <w:szCs w:val="22"/>
        </w:rPr>
        <w:tab/>
        <w:t xml:space="preserve">K nabytí vlastnického práva Kupujícím dochází dnem podpisu Předávacího protokolu. </w:t>
      </w:r>
    </w:p>
    <w:p w:rsidR="00534E25" w:rsidRPr="006043B7" w:rsidRDefault="00534E25" w:rsidP="00534E25">
      <w:pPr>
        <w:spacing w:before="120"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 xml:space="preserve">10.2 </w:t>
      </w:r>
      <w:r w:rsidRPr="006043B7">
        <w:rPr>
          <w:rFonts w:ascii="Swis721 CE" w:eastAsia="Arial" w:hAnsi="Swis721 CE" w:cs="Helvetica"/>
          <w:sz w:val="22"/>
          <w:szCs w:val="22"/>
        </w:rPr>
        <w:tab/>
        <w:t>Nebezpečí škody na zboží přechází na Kupujícího podpisem Předávacího protokolu.</w:t>
      </w:r>
    </w:p>
    <w:p w:rsidR="00534E25" w:rsidRPr="006043B7" w:rsidRDefault="00534E25" w:rsidP="00534E25">
      <w:pPr>
        <w:overflowPunct w:val="0"/>
        <w:autoSpaceDE w:val="0"/>
        <w:autoSpaceDN w:val="0"/>
        <w:adjustRightInd w:val="0"/>
        <w:spacing w:before="240" w:after="120"/>
        <w:ind w:left="714"/>
        <w:jc w:val="center"/>
        <w:textAlignment w:val="baseline"/>
        <w:rPr>
          <w:rFonts w:ascii="Swis721 CE" w:hAnsi="Swis721 CE" w:cs="Helvetica"/>
          <w:sz w:val="22"/>
          <w:szCs w:val="22"/>
        </w:rPr>
      </w:pPr>
      <w:r w:rsidRPr="0011480A">
        <w:rPr>
          <w:rFonts w:ascii="Swis721 CE" w:hAnsi="Swis721 CE" w:cs="Helvetica"/>
          <w:b/>
          <w:bCs/>
        </w:rPr>
        <w:t>11. Poddodavatelé</w:t>
      </w:r>
    </w:p>
    <w:p w:rsidR="00534E25" w:rsidRPr="006043B7" w:rsidRDefault="00534E25" w:rsidP="00534E25">
      <w:pPr>
        <w:spacing w:before="120"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11.1</w:t>
      </w:r>
      <w:r w:rsidRPr="006043B7">
        <w:rPr>
          <w:rFonts w:ascii="Swis721 CE" w:eastAsia="Arial" w:hAnsi="Swis721 CE" w:cs="Helvetica"/>
          <w:sz w:val="22"/>
          <w:szCs w:val="22"/>
        </w:rPr>
        <w:tab/>
      </w:r>
      <w:bookmarkStart w:id="3" w:name="_Hlk198288904"/>
      <w:r w:rsidRPr="006043B7">
        <w:rPr>
          <w:rFonts w:ascii="Swis721 CE" w:eastAsia="Arial" w:hAnsi="Swis721 CE" w:cs="Helvetica"/>
          <w:sz w:val="22"/>
          <w:szCs w:val="22"/>
        </w:rPr>
        <w:t xml:space="preserve">Pokud Prodávající použije ke splnění závazku nebo jeho části poddodavatele, je povinen předem písemně oznámit Kupujícímu jeho základní identifikační </w:t>
      </w:r>
      <w:proofErr w:type="gramStart"/>
      <w:r w:rsidRPr="006043B7">
        <w:rPr>
          <w:rFonts w:ascii="Swis721 CE" w:eastAsia="Arial" w:hAnsi="Swis721 CE" w:cs="Helvetica"/>
          <w:sz w:val="22"/>
          <w:szCs w:val="22"/>
        </w:rPr>
        <w:t xml:space="preserve">údaje - </w:t>
      </w:r>
      <w:r w:rsidRPr="006043B7">
        <w:rPr>
          <w:rFonts w:ascii="Swis721 CE" w:eastAsia="Arial" w:hAnsi="Swis721 CE" w:cs="Helvetica"/>
          <w:bCs/>
          <w:sz w:val="22"/>
          <w:szCs w:val="22"/>
        </w:rPr>
        <w:t>obchodní</w:t>
      </w:r>
      <w:proofErr w:type="gramEnd"/>
      <w:r w:rsidRPr="006043B7">
        <w:rPr>
          <w:rFonts w:ascii="Swis721 CE" w:eastAsia="Arial" w:hAnsi="Swis721 CE" w:cs="Helvetica"/>
          <w:bCs/>
          <w:sz w:val="22"/>
          <w:szCs w:val="22"/>
        </w:rPr>
        <w:t xml:space="preserve"> firmy / jména</w:t>
      </w:r>
      <w:r w:rsidRPr="006043B7">
        <w:rPr>
          <w:rFonts w:ascii="Swis721 CE" w:eastAsia="Arial" w:hAnsi="Swis721 CE" w:cs="Helvetica"/>
          <w:sz w:val="22"/>
          <w:szCs w:val="22"/>
        </w:rPr>
        <w:t xml:space="preserve"> a </w:t>
      </w:r>
      <w:r w:rsidRPr="006043B7">
        <w:rPr>
          <w:rFonts w:ascii="Swis721 CE" w:eastAsia="Arial" w:hAnsi="Swis721 CE" w:cs="Helvetica"/>
          <w:bCs/>
          <w:sz w:val="22"/>
          <w:szCs w:val="22"/>
        </w:rPr>
        <w:t>identifikačního čísla</w:t>
      </w:r>
      <w:r w:rsidRPr="006043B7">
        <w:rPr>
          <w:rFonts w:ascii="Swis721 CE" w:eastAsia="Arial" w:hAnsi="Swis721 CE" w:cs="Helvetica"/>
          <w:sz w:val="22"/>
          <w:szCs w:val="22"/>
        </w:rPr>
        <w:t xml:space="preserve"> poddodavatele, </w:t>
      </w:r>
      <w:r w:rsidRPr="006043B7">
        <w:rPr>
          <w:rFonts w:ascii="Swis721 CE" w:eastAsia="Arial" w:hAnsi="Swis721 CE" w:cs="Helvetica"/>
          <w:bCs/>
          <w:sz w:val="22"/>
          <w:szCs w:val="22"/>
        </w:rPr>
        <w:t>předmětu poddodávky</w:t>
      </w:r>
      <w:r>
        <w:rPr>
          <w:rFonts w:ascii="Swis721 CE" w:eastAsia="Arial" w:hAnsi="Swis721 CE" w:cs="Helvetica"/>
          <w:bCs/>
          <w:sz w:val="22"/>
          <w:szCs w:val="22"/>
        </w:rPr>
        <w:t>, datum uzavření smlouvy, název, referenční číslo a smluvní částku</w:t>
      </w:r>
      <w:r w:rsidRPr="006043B7">
        <w:rPr>
          <w:rFonts w:ascii="Swis721 CE" w:eastAsia="Arial" w:hAnsi="Swis721 CE" w:cs="Helvetica"/>
          <w:sz w:val="22"/>
          <w:szCs w:val="22"/>
        </w:rPr>
        <w:t xml:space="preserve">. Příslušné změny na pozici poddodavatele oznámí Prodávající bez zbytečného odkladu, nejpozději však </w:t>
      </w:r>
      <w:r>
        <w:rPr>
          <w:rFonts w:ascii="Swis721 CE" w:eastAsia="Arial" w:hAnsi="Swis721 CE" w:cs="Helvetica"/>
          <w:sz w:val="22"/>
          <w:szCs w:val="22"/>
        </w:rPr>
        <w:t>při předání předmětu plnění</w:t>
      </w:r>
      <w:r w:rsidRPr="006043B7">
        <w:rPr>
          <w:rFonts w:ascii="Swis721 CE" w:eastAsia="Arial" w:hAnsi="Swis721 CE" w:cs="Helvetica"/>
          <w:sz w:val="22"/>
          <w:szCs w:val="22"/>
        </w:rPr>
        <w:t>.</w:t>
      </w:r>
    </w:p>
    <w:bookmarkEnd w:id="3"/>
    <w:p w:rsidR="00534E25" w:rsidRPr="006043B7" w:rsidRDefault="00534E25" w:rsidP="00534E25">
      <w:pPr>
        <w:spacing w:before="120"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11.2</w:t>
      </w:r>
      <w:r w:rsidRPr="006043B7">
        <w:rPr>
          <w:rFonts w:ascii="Swis721 CE" w:eastAsia="Arial" w:hAnsi="Swis721 CE" w:cs="Helvetica"/>
          <w:sz w:val="22"/>
          <w:szCs w:val="22"/>
        </w:rPr>
        <w:tab/>
        <w:t xml:space="preserve">Prodávající odpovídá za to, že poddodavatel bude dodržovat dodací podmínky dle této Smlouvy. </w:t>
      </w:r>
    </w:p>
    <w:p w:rsidR="00534E25" w:rsidRPr="006043B7" w:rsidRDefault="00534E25" w:rsidP="00534E25">
      <w:pPr>
        <w:overflowPunct w:val="0"/>
        <w:autoSpaceDE w:val="0"/>
        <w:autoSpaceDN w:val="0"/>
        <w:adjustRightInd w:val="0"/>
        <w:spacing w:before="240" w:after="120"/>
        <w:ind w:left="3970"/>
        <w:textAlignment w:val="baseline"/>
        <w:rPr>
          <w:rFonts w:ascii="Swis721 CE" w:hAnsi="Swis721 CE" w:cs="Helvetica"/>
          <w:sz w:val="22"/>
          <w:szCs w:val="22"/>
        </w:rPr>
      </w:pPr>
      <w:r w:rsidRPr="0011480A">
        <w:rPr>
          <w:rFonts w:ascii="Swis721 CE" w:hAnsi="Swis721 CE" w:cs="Helvetica"/>
          <w:b/>
          <w:bCs/>
        </w:rPr>
        <w:t>12. Řešení sporů</w:t>
      </w:r>
    </w:p>
    <w:p w:rsidR="00534E25" w:rsidRPr="006043B7" w:rsidRDefault="00534E25" w:rsidP="00534E25">
      <w:pPr>
        <w:spacing w:before="120" w:line="250" w:lineRule="auto"/>
        <w:ind w:left="709" w:hanging="720"/>
        <w:jc w:val="both"/>
        <w:rPr>
          <w:rFonts w:ascii="Swis721 CE" w:hAnsi="Swis721 CE" w:cs="Helvetica"/>
          <w:sz w:val="22"/>
          <w:szCs w:val="22"/>
        </w:rPr>
      </w:pPr>
      <w:r w:rsidRPr="006043B7">
        <w:rPr>
          <w:rFonts w:ascii="Swis721 CE" w:eastAsia="Arial" w:hAnsi="Swis721 CE" w:cs="Helvetica"/>
          <w:sz w:val="22"/>
          <w:szCs w:val="22"/>
        </w:rPr>
        <w:t>12.1</w:t>
      </w:r>
      <w:r w:rsidRPr="006043B7">
        <w:rPr>
          <w:rFonts w:ascii="Swis721 CE" w:eastAsia="Arial" w:hAnsi="Swis721 CE" w:cs="Helvetica"/>
          <w:sz w:val="22"/>
          <w:szCs w:val="22"/>
        </w:rPr>
        <w:tab/>
        <w:t xml:space="preserve">Všechny spory, které by mohly vzniknout z této Smlouvy nebo v souvislosti s ní, budou primárně řešeny formou dohody na úrovni oprávněných zástupců obou Smluvních stran. O těchto jednáních bude vždy vyhotoven písemný zápis podepsaný oprávněnými zástupci obou Smluvních stran. </w:t>
      </w:r>
    </w:p>
    <w:p w:rsidR="00534E25" w:rsidRPr="006043B7" w:rsidRDefault="00534E25" w:rsidP="00534E25">
      <w:pPr>
        <w:spacing w:before="120" w:line="250" w:lineRule="auto"/>
        <w:ind w:left="709" w:hanging="720"/>
        <w:jc w:val="both"/>
        <w:rPr>
          <w:rFonts w:ascii="Swis721 CE" w:hAnsi="Swis721 CE" w:cs="Helvetica"/>
          <w:sz w:val="22"/>
          <w:szCs w:val="22"/>
        </w:rPr>
      </w:pPr>
      <w:r w:rsidRPr="006043B7">
        <w:rPr>
          <w:rFonts w:ascii="Swis721 CE" w:eastAsia="Arial" w:hAnsi="Swis721 CE" w:cs="Helvetica"/>
          <w:sz w:val="22"/>
          <w:szCs w:val="22"/>
        </w:rPr>
        <w:t>12.2</w:t>
      </w:r>
      <w:r w:rsidRPr="006043B7">
        <w:rPr>
          <w:rFonts w:ascii="Swis721 CE" w:eastAsia="Arial" w:hAnsi="Swis721 CE" w:cs="Helvetica"/>
          <w:sz w:val="22"/>
          <w:szCs w:val="22"/>
        </w:rPr>
        <w:tab/>
        <w:t xml:space="preserve">Nedojde-li podle odst. 1 tohoto článku k dohodě mezi Smluvními stranami, bude příslušný spor, který vznikl z této Smlouvy nebo v souvislosti s ní, rozhodován místně a věcně příslušným obecným soudem strany žalované. </w:t>
      </w:r>
    </w:p>
    <w:p w:rsidR="00534E25" w:rsidRPr="006043B7" w:rsidRDefault="00534E25" w:rsidP="00534E25">
      <w:pPr>
        <w:overflowPunct w:val="0"/>
        <w:autoSpaceDE w:val="0"/>
        <w:autoSpaceDN w:val="0"/>
        <w:adjustRightInd w:val="0"/>
        <w:spacing w:before="240" w:after="120"/>
        <w:ind w:left="360"/>
        <w:jc w:val="center"/>
        <w:textAlignment w:val="baseline"/>
        <w:rPr>
          <w:rFonts w:ascii="Swis721 CE" w:hAnsi="Swis721 CE" w:cs="Helvetica"/>
          <w:sz w:val="22"/>
          <w:szCs w:val="22"/>
        </w:rPr>
      </w:pPr>
      <w:r w:rsidRPr="0011480A">
        <w:rPr>
          <w:rFonts w:ascii="Swis721 CE" w:hAnsi="Swis721 CE" w:cs="Helvetica"/>
          <w:b/>
          <w:bCs/>
        </w:rPr>
        <w:t>13. Závěrečná ustanovení</w:t>
      </w:r>
    </w:p>
    <w:p w:rsidR="00534E25" w:rsidRPr="006043B7" w:rsidRDefault="00534E25" w:rsidP="00534E25">
      <w:pPr>
        <w:spacing w:after="113" w:line="250" w:lineRule="auto"/>
        <w:ind w:left="709" w:hanging="720"/>
        <w:jc w:val="both"/>
        <w:rPr>
          <w:rFonts w:ascii="Swis721 CE" w:hAnsi="Swis721 CE" w:cs="Helvetica"/>
          <w:sz w:val="22"/>
          <w:szCs w:val="22"/>
        </w:rPr>
      </w:pPr>
      <w:r w:rsidRPr="006043B7">
        <w:rPr>
          <w:rFonts w:ascii="Swis721 CE" w:eastAsia="Arial" w:hAnsi="Swis721 CE" w:cs="Helvetica"/>
          <w:sz w:val="22"/>
          <w:szCs w:val="22"/>
        </w:rPr>
        <w:t xml:space="preserve">13.1 </w:t>
      </w:r>
      <w:r w:rsidRPr="006043B7">
        <w:rPr>
          <w:rFonts w:ascii="Swis721 CE" w:eastAsia="Arial" w:hAnsi="Swis721 CE" w:cs="Helvetica"/>
          <w:sz w:val="22"/>
          <w:szCs w:val="22"/>
        </w:rPr>
        <w:tab/>
        <w:t xml:space="preserve">Prodávající je povinen učinit veškerá právní jednání k tomu, aby měl Kupující možnost splnit své povinnosti týkající se archivace dokumentace vztahující se k předmětu koupě a čerpání finančních prostředků na úhradu celkové kupní ceny za předmět koupě, a to podle zákona č. 563/1991 Sb., o účetnictví, ve znění pozdějších předpisů, zákona č. 235/2004 Sb., o dani z přidané hodnoty, ve znění pozdějších předpisů, zákona č. 589/1992 Sb., o pojistném na sociální zabezpečení a příspěvku na státní politiku zaměstnanosti, ve znění pozdějších předpisů, zákona č. 592/1992 Sb., o pojistném na veřejné zdravotní pojištění, ve znění pozdějších předpisů, zákona č. 499/2004 Sb., o archivnictví a spisové službě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Prodávající povinen umožnit přístup k veškeré dokumentaci, týkající se realizace dodávky předmětu koupě, a to, mimo jiné, za účelem provádění kontrol vztahujících se k čerpání prostředků na úhradu celkové ceny za předmět koupě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Prodávající je povinen nejméně po dobu 10 (slovy: deseti) let od 1. roku následujícího po roce, kdy dojde k předání předmětu koupě vč. jeho montáže a instalace, uchovávat veškeré doklady a písemnosti potřebné k řádnému provedení kontroly užití finančních prostředků na zaplacení celkové kupní ceny za předmět koupě a bezodkladně poté, co k tomu obdrží písemnou výzvu Kupujícího, poskytnout tyto doklady a písemnosti Kupujícímu.  </w:t>
      </w:r>
    </w:p>
    <w:p w:rsidR="00534E25" w:rsidRPr="006043B7" w:rsidRDefault="00534E25" w:rsidP="00534E25">
      <w:pPr>
        <w:spacing w:after="113"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 xml:space="preserve">13.2 </w:t>
      </w:r>
      <w:r w:rsidRPr="006043B7">
        <w:rPr>
          <w:rFonts w:ascii="Swis721 CE" w:eastAsia="Arial" w:hAnsi="Swis721 CE" w:cs="Helvetica"/>
          <w:sz w:val="22"/>
          <w:szCs w:val="22"/>
        </w:rPr>
        <w:tab/>
        <w:t xml:space="preserve">Smlouva nabývá platnosti dnem podpisu oběma Smluvními stranami. Smlouva nabývá účinnosti uveřejněním v registru smluv. Pokud nebude Smlouva uveřejněna v registru smluv do tří měsíců ode dne uzavření Smlouvy, je Smlouva podle § 7 zákona o registru smluv, zrušena od počátku. </w:t>
      </w:r>
    </w:p>
    <w:p w:rsidR="00534E25" w:rsidRPr="006043B7" w:rsidRDefault="00534E25" w:rsidP="00534E25">
      <w:pPr>
        <w:spacing w:after="113"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13.3</w:t>
      </w:r>
      <w:r w:rsidRPr="006043B7">
        <w:rPr>
          <w:rFonts w:ascii="Swis721 CE" w:eastAsia="Arial" w:hAnsi="Swis721 CE" w:cs="Helvetica"/>
          <w:sz w:val="22"/>
          <w:szCs w:val="22"/>
        </w:rPr>
        <w:tab/>
        <w:t>Smlouva se uzavírá na dobu určitou do úplného splnění závazku Prodávajícího.</w:t>
      </w:r>
    </w:p>
    <w:p w:rsidR="00534E25" w:rsidRPr="006043B7" w:rsidRDefault="00534E25" w:rsidP="00534E25">
      <w:pPr>
        <w:spacing w:after="113" w:line="250" w:lineRule="auto"/>
        <w:ind w:left="709" w:hanging="720"/>
        <w:jc w:val="both"/>
        <w:rPr>
          <w:rFonts w:ascii="Swis721 CE" w:hAnsi="Swis721 CE" w:cs="Helvetica"/>
          <w:sz w:val="22"/>
          <w:szCs w:val="22"/>
        </w:rPr>
      </w:pPr>
      <w:r w:rsidRPr="006043B7">
        <w:rPr>
          <w:rFonts w:ascii="Swis721 CE" w:eastAsia="Arial" w:hAnsi="Swis721 CE" w:cs="Helvetica"/>
          <w:sz w:val="22"/>
          <w:szCs w:val="22"/>
        </w:rPr>
        <w:t xml:space="preserve">13.4 </w:t>
      </w:r>
      <w:r w:rsidRPr="006043B7">
        <w:rPr>
          <w:rFonts w:ascii="Swis721 CE" w:eastAsia="Arial" w:hAnsi="Swis721 CE" w:cs="Helvetica"/>
          <w:sz w:val="22"/>
          <w:szCs w:val="22"/>
        </w:rPr>
        <w:tab/>
        <w:t xml:space="preserve">Smluvní strany výslovně potvrzují, že Smlouva neobsahuje žádné chráněné informace, které by nebylo možné uveřejnit v registru smluv a že s jejím uveřejněním podle tohoto článku souhlasí. </w:t>
      </w:r>
      <w:proofErr w:type="spellStart"/>
      <w:r w:rsidRPr="006043B7">
        <w:rPr>
          <w:rFonts w:ascii="Swis721 CE" w:eastAsia="Arial" w:hAnsi="Swis721 CE" w:cs="Helvetica"/>
          <w:sz w:val="22"/>
          <w:szCs w:val="22"/>
        </w:rPr>
        <w:t>Anonymizace</w:t>
      </w:r>
      <w:proofErr w:type="spellEnd"/>
      <w:r w:rsidRPr="006043B7">
        <w:rPr>
          <w:rFonts w:ascii="Swis721 CE" w:eastAsia="Arial" w:hAnsi="Swis721 CE" w:cs="Helvetica"/>
          <w:sz w:val="22"/>
          <w:szCs w:val="22"/>
        </w:rPr>
        <w:t xml:space="preserve"> údajů v této dohodě se týká pouze následujících údajů: (i) bankovní spojení, (</w:t>
      </w:r>
      <w:proofErr w:type="spellStart"/>
      <w:r w:rsidRPr="006043B7">
        <w:rPr>
          <w:rFonts w:ascii="Swis721 CE" w:eastAsia="Arial" w:hAnsi="Swis721 CE" w:cs="Helvetica"/>
          <w:sz w:val="22"/>
          <w:szCs w:val="22"/>
        </w:rPr>
        <w:t>ii</w:t>
      </w:r>
      <w:proofErr w:type="spellEnd"/>
      <w:r w:rsidRPr="006043B7">
        <w:rPr>
          <w:rFonts w:ascii="Swis721 CE" w:eastAsia="Arial" w:hAnsi="Swis721 CE" w:cs="Helvetica"/>
          <w:sz w:val="22"/>
          <w:szCs w:val="22"/>
        </w:rPr>
        <w:t>) Příloha č. 1, (</w:t>
      </w:r>
      <w:proofErr w:type="spellStart"/>
      <w:r w:rsidRPr="006043B7">
        <w:rPr>
          <w:rFonts w:ascii="Swis721 CE" w:eastAsia="Arial" w:hAnsi="Swis721 CE" w:cs="Helvetica"/>
          <w:sz w:val="22"/>
          <w:szCs w:val="22"/>
        </w:rPr>
        <w:t>iii</w:t>
      </w:r>
      <w:proofErr w:type="spellEnd"/>
      <w:r w:rsidRPr="006043B7">
        <w:rPr>
          <w:rFonts w:ascii="Swis721 CE" w:eastAsia="Arial" w:hAnsi="Swis721 CE" w:cs="Helvetica"/>
          <w:sz w:val="22"/>
          <w:szCs w:val="22"/>
        </w:rPr>
        <w:t xml:space="preserve">) podpisy jednajících osob a razítka. </w:t>
      </w:r>
    </w:p>
    <w:p w:rsidR="00534E25" w:rsidRPr="006043B7" w:rsidRDefault="00534E25" w:rsidP="00534E25">
      <w:pPr>
        <w:spacing w:after="113" w:line="250" w:lineRule="auto"/>
        <w:ind w:left="709" w:hanging="720"/>
        <w:jc w:val="both"/>
        <w:rPr>
          <w:rFonts w:ascii="Swis721 CE" w:hAnsi="Swis721 CE" w:cs="Helvetica"/>
          <w:sz w:val="22"/>
          <w:szCs w:val="22"/>
        </w:rPr>
      </w:pPr>
      <w:r w:rsidRPr="006043B7">
        <w:rPr>
          <w:rFonts w:ascii="Swis721 CE" w:eastAsia="Arial" w:hAnsi="Swis721 CE" w:cs="Helvetica"/>
          <w:sz w:val="22"/>
          <w:szCs w:val="22"/>
        </w:rPr>
        <w:t>13.5</w:t>
      </w:r>
      <w:r w:rsidRPr="006043B7">
        <w:rPr>
          <w:rFonts w:ascii="Swis721 CE" w:eastAsia="Arial" w:hAnsi="Swis721 CE" w:cs="Helvetica"/>
          <w:sz w:val="22"/>
          <w:szCs w:val="22"/>
        </w:rPr>
        <w:tab/>
        <w:t xml:space="preserve">Jakékoli změny této Smlouvy, které zákon o zadávání veřejných zakázek umožňuje, je možné činit pouze písemně, a to formou dodatků číslovaných vzestupně a podepsaných oprávněnými zástupci obou Smluvních stran. </w:t>
      </w:r>
    </w:p>
    <w:p w:rsidR="00534E25" w:rsidRPr="006043B7" w:rsidRDefault="00534E25" w:rsidP="00534E25">
      <w:pPr>
        <w:spacing w:after="113"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13.6</w:t>
      </w:r>
      <w:r w:rsidRPr="006043B7">
        <w:rPr>
          <w:rFonts w:ascii="Swis721 CE" w:eastAsia="Arial" w:hAnsi="Swis721 CE" w:cs="Helvetica"/>
          <w:sz w:val="22"/>
          <w:szCs w:val="22"/>
        </w:rPr>
        <w:tab/>
        <w:t xml:space="preserve">Pokud se některé z ustanovení této Smlouvy stane neplatným, není tím dotčena platnost ostatních ustanovení této Smlouvy ani platnost smlouvy jakožto celku. V takovém případě bude neplatné ustanovení nahrazeno ustanovením jiným, jež bude svým účinkem co nejblíže původnímu účelu neplatného ustanovení. </w:t>
      </w:r>
    </w:p>
    <w:p w:rsidR="00534E25" w:rsidRPr="006043B7" w:rsidRDefault="00534E25" w:rsidP="00534E25">
      <w:pPr>
        <w:spacing w:after="113"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13.7</w:t>
      </w:r>
      <w:r w:rsidRPr="006043B7">
        <w:rPr>
          <w:rFonts w:ascii="Swis721 CE" w:eastAsia="Arial" w:hAnsi="Swis721 CE" w:cs="Helvetica"/>
          <w:sz w:val="22"/>
          <w:szCs w:val="22"/>
        </w:rPr>
        <w:tab/>
        <w:t xml:space="preserve">Tato Smlouva se spravuje českým právním řádem. Právní vztahy touto Smlouvou neupravené se řídí právem České republiky, platnými ustanoveními zákona č. 89/2012 Sb., občanský zákoník, ve znění pozdějších předpisů. </w:t>
      </w:r>
    </w:p>
    <w:p w:rsidR="00534E25" w:rsidRPr="006043B7" w:rsidRDefault="00534E25" w:rsidP="00534E25">
      <w:pPr>
        <w:spacing w:after="113" w:line="250" w:lineRule="auto"/>
        <w:ind w:left="709" w:hanging="720"/>
        <w:jc w:val="both"/>
        <w:rPr>
          <w:rFonts w:ascii="Swis721 CE" w:hAnsi="Swis721 CE" w:cs="Helvetica"/>
          <w:sz w:val="22"/>
          <w:szCs w:val="22"/>
        </w:rPr>
      </w:pPr>
      <w:r w:rsidRPr="006043B7">
        <w:rPr>
          <w:rFonts w:ascii="Swis721 CE" w:eastAsia="Arial" w:hAnsi="Swis721 CE" w:cs="Helvetica"/>
          <w:sz w:val="22"/>
          <w:szCs w:val="22"/>
        </w:rPr>
        <w:t xml:space="preserve">13.8 </w:t>
      </w:r>
      <w:r w:rsidRPr="006043B7">
        <w:rPr>
          <w:rFonts w:ascii="Swis721 CE" w:eastAsia="Arial" w:hAnsi="Swis721 CE" w:cs="Helvetica"/>
          <w:sz w:val="22"/>
          <w:szCs w:val="22"/>
        </w:rPr>
        <w:tab/>
        <w:t>Pokud je tato Smlouva je vyhotovena v elektronické formě a Smluvní strany ji podepíší prostřednictvím státem uznávaných kvalifikovaných elektronických podpisů. Po podpisu obdrží každá Smluvní strana elektronický originál. Pokud je tato Smlouva vyhotovena v listinné podobě, je vyhotovena ve 2 stejnopisech, po podpisu obdrží každá Smluvní strana jeden originál.</w:t>
      </w:r>
    </w:p>
    <w:p w:rsidR="00534E25" w:rsidRPr="006043B7" w:rsidRDefault="00534E25" w:rsidP="00534E25">
      <w:pPr>
        <w:spacing w:after="113" w:line="250" w:lineRule="auto"/>
        <w:ind w:left="709" w:hanging="720"/>
        <w:jc w:val="both"/>
        <w:rPr>
          <w:rFonts w:ascii="Swis721 CE" w:eastAsia="Arial" w:hAnsi="Swis721 CE" w:cs="Helvetica"/>
          <w:sz w:val="22"/>
          <w:szCs w:val="22"/>
        </w:rPr>
      </w:pPr>
      <w:r w:rsidRPr="006043B7">
        <w:rPr>
          <w:rFonts w:ascii="Swis721 CE" w:eastAsia="Arial" w:hAnsi="Swis721 CE" w:cs="Helvetica"/>
          <w:sz w:val="22"/>
          <w:szCs w:val="22"/>
        </w:rPr>
        <w:t xml:space="preserve">13.9 </w:t>
      </w:r>
      <w:r w:rsidRPr="006043B7">
        <w:rPr>
          <w:rFonts w:ascii="Swis721 CE" w:eastAsia="Arial" w:hAnsi="Swis721 CE" w:cs="Helvetica"/>
          <w:sz w:val="22"/>
          <w:szCs w:val="22"/>
        </w:rPr>
        <w:tab/>
        <w:t>Smluvní strany prohlašují, že tuto Smlouvu uzavřely svobodně a vážně, nikoli v tísni či za jinak nápadně nevýhodných podmínek, na důkaz čehož připojují své podpisy.</w:t>
      </w:r>
    </w:p>
    <w:p w:rsidR="00534E25" w:rsidRPr="006043B7" w:rsidRDefault="00534E25" w:rsidP="00534E25">
      <w:pPr>
        <w:numPr>
          <w:ilvl w:val="1"/>
          <w:numId w:val="4"/>
        </w:numPr>
        <w:overflowPunct w:val="0"/>
        <w:autoSpaceDE w:val="0"/>
        <w:autoSpaceDN w:val="0"/>
        <w:adjustRightInd w:val="0"/>
        <w:spacing w:before="120"/>
        <w:ind w:left="709"/>
        <w:jc w:val="both"/>
        <w:textAlignment w:val="baseline"/>
        <w:rPr>
          <w:rFonts w:ascii="Swis721 CE" w:hAnsi="Swis721 CE" w:cs="Helvetica"/>
          <w:sz w:val="22"/>
          <w:szCs w:val="22"/>
        </w:rPr>
        <w:sectPr w:rsidR="00534E25" w:rsidRPr="006043B7" w:rsidSect="007E4903">
          <w:footerReference w:type="default" r:id="rId5"/>
          <w:pgSz w:w="11906" w:h="16838"/>
          <w:pgMar w:top="1238" w:right="1274" w:bottom="1440" w:left="1440" w:header="567" w:footer="708" w:gutter="0"/>
          <w:cols w:space="708"/>
          <w:docGrid w:linePitch="360"/>
        </w:sect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r w:rsidRPr="006043B7">
        <w:rPr>
          <w:rFonts w:ascii="Swis721 CE" w:hAnsi="Swis721 CE" w:cs="Helvetica"/>
          <w:sz w:val="22"/>
          <w:szCs w:val="22"/>
        </w:rPr>
        <w:t>Za Prodávajícího</w:t>
      </w: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r w:rsidRPr="006043B7">
        <w:rPr>
          <w:rFonts w:ascii="Swis721 CE" w:eastAsia="Arial,Times New Roman" w:hAnsi="Swis721 CE" w:cs="Helvetica"/>
          <w:sz w:val="22"/>
          <w:szCs w:val="22"/>
        </w:rPr>
        <w:t>V ……………, dne ……………</w:t>
      </w: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r w:rsidRPr="006043B7">
        <w:rPr>
          <w:rFonts w:ascii="Swis721 CE" w:hAnsi="Swis721 CE" w:cs="Helvetica"/>
          <w:sz w:val="22"/>
          <w:szCs w:val="22"/>
        </w:rPr>
        <w:t>…………………………………………..</w:t>
      </w:r>
    </w:p>
    <w:p w:rsidR="00534E25" w:rsidRPr="006043B7" w:rsidRDefault="00534E25" w:rsidP="00534E25">
      <w:pPr>
        <w:overflowPunct w:val="0"/>
        <w:autoSpaceDE w:val="0"/>
        <w:autoSpaceDN w:val="0"/>
        <w:adjustRightInd w:val="0"/>
        <w:textAlignment w:val="baseline"/>
        <w:rPr>
          <w:rFonts w:ascii="Swis721 CE" w:hAnsi="Swis721 CE" w:cs="Helvetica"/>
          <w:b/>
          <w:sz w:val="22"/>
          <w:szCs w:val="22"/>
        </w:rPr>
      </w:pPr>
      <w:r w:rsidRPr="006043B7">
        <w:rPr>
          <w:rFonts w:ascii="Swis721 CE" w:hAnsi="Swis721 CE" w:cs="Helvetica"/>
          <w:b/>
          <w:sz w:val="22"/>
          <w:szCs w:val="22"/>
        </w:rPr>
        <w:tab/>
        <w:t xml:space="preserve"> </w:t>
      </w: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r w:rsidRPr="006043B7">
        <w:rPr>
          <w:rFonts w:ascii="Swis721 CE" w:hAnsi="Swis721 CE" w:cs="Helvetica"/>
          <w:sz w:val="22"/>
          <w:szCs w:val="22"/>
        </w:rPr>
        <w:t>Za Kupujícího</w:t>
      </w:r>
    </w:p>
    <w:p w:rsidR="00534E25"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r w:rsidRPr="006043B7">
        <w:rPr>
          <w:rFonts w:ascii="Swis721 CE" w:hAnsi="Swis721 CE" w:cs="Helvetica"/>
          <w:sz w:val="22"/>
          <w:szCs w:val="22"/>
        </w:rPr>
        <w:t>V Praze, dne ………………</w:t>
      </w: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p>
    <w:p w:rsidR="00534E25" w:rsidRPr="006043B7" w:rsidRDefault="00534E25" w:rsidP="00534E25">
      <w:pPr>
        <w:overflowPunct w:val="0"/>
        <w:autoSpaceDE w:val="0"/>
        <w:autoSpaceDN w:val="0"/>
        <w:adjustRightInd w:val="0"/>
        <w:textAlignment w:val="baseline"/>
        <w:rPr>
          <w:rFonts w:ascii="Swis721 CE" w:hAnsi="Swis721 CE" w:cs="Helvetica"/>
          <w:sz w:val="22"/>
          <w:szCs w:val="22"/>
        </w:rPr>
      </w:pPr>
      <w:r w:rsidRPr="006043B7">
        <w:rPr>
          <w:rFonts w:ascii="Swis721 CE" w:hAnsi="Swis721 CE" w:cs="Helvetica"/>
          <w:sz w:val="22"/>
          <w:szCs w:val="22"/>
        </w:rPr>
        <w:t>……………………………………………</w:t>
      </w:r>
    </w:p>
    <w:p w:rsidR="00534E25" w:rsidRPr="006043B7" w:rsidRDefault="00534E25" w:rsidP="00534E25">
      <w:pPr>
        <w:overflowPunct w:val="0"/>
        <w:autoSpaceDE w:val="0"/>
        <w:autoSpaceDN w:val="0"/>
        <w:adjustRightInd w:val="0"/>
        <w:textAlignment w:val="baseline"/>
        <w:rPr>
          <w:rFonts w:ascii="Swis721 CE" w:hAnsi="Swis721 CE" w:cs="Helvetica"/>
          <w:i/>
          <w:sz w:val="22"/>
          <w:szCs w:val="22"/>
        </w:rPr>
      </w:pPr>
      <w:r w:rsidRPr="006043B7">
        <w:rPr>
          <w:rFonts w:ascii="Swis721 CE" w:hAnsi="Swis721 CE" w:cs="Helvetica"/>
          <w:b/>
          <w:sz w:val="22"/>
          <w:szCs w:val="22"/>
        </w:rPr>
        <w:t xml:space="preserve">        Ing. Tomáš Zouhar, kvestor</w:t>
      </w:r>
    </w:p>
    <w:p w:rsidR="00534E25" w:rsidRPr="006043B7" w:rsidRDefault="00534E25" w:rsidP="00534E25">
      <w:pPr>
        <w:tabs>
          <w:tab w:val="left" w:pos="1134"/>
        </w:tabs>
        <w:rPr>
          <w:rFonts w:ascii="Swis721 CE" w:hAnsi="Swis721 CE" w:cs="Helvetica"/>
          <w:sz w:val="22"/>
          <w:szCs w:val="22"/>
        </w:rPr>
        <w:sectPr w:rsidR="00534E25" w:rsidRPr="006043B7" w:rsidSect="000B6F5D">
          <w:type w:val="continuous"/>
          <w:pgSz w:w="11906" w:h="16838"/>
          <w:pgMar w:top="848" w:right="1440" w:bottom="1440" w:left="1440" w:header="567" w:footer="708" w:gutter="0"/>
          <w:cols w:num="2" w:space="708"/>
          <w:titlePg/>
          <w:docGrid w:linePitch="360"/>
        </w:sectPr>
      </w:pPr>
    </w:p>
    <w:p w:rsidR="00534E25" w:rsidRPr="00B063FF" w:rsidRDefault="00534E25" w:rsidP="00534E25">
      <w:pPr>
        <w:ind w:right="1172"/>
        <w:jc w:val="right"/>
        <w:rPr>
          <w:rFonts w:ascii="Helvetica" w:hAnsi="Helvetica" w:cs="Helvetica"/>
        </w:rPr>
      </w:pPr>
      <w:r w:rsidRPr="00B063FF">
        <w:rPr>
          <w:rFonts w:ascii="Helvetica" w:eastAsia="Arial" w:hAnsi="Helvetica" w:cs="Helvetica"/>
          <w:b/>
        </w:rPr>
        <w:t xml:space="preserve">Příloha č. 1 Kupní smlouvy: Specifikace předmětu smlouvy </w:t>
      </w:r>
    </w:p>
    <w:p w:rsidR="00534E25" w:rsidRPr="00B063FF" w:rsidRDefault="00534E25" w:rsidP="00534E25">
      <w:pPr>
        <w:ind w:left="62"/>
        <w:jc w:val="center"/>
        <w:rPr>
          <w:rFonts w:ascii="Helvetica" w:hAnsi="Helvetica" w:cs="Helvetica"/>
        </w:rPr>
      </w:pPr>
      <w:r w:rsidRPr="00B063FF">
        <w:rPr>
          <w:rFonts w:ascii="Helvetica" w:eastAsia="Arial" w:hAnsi="Helvetica" w:cs="Helvetica"/>
          <w:b/>
        </w:rPr>
        <w:t xml:space="preserve"> </w:t>
      </w:r>
    </w:p>
    <w:p w:rsidR="00534E25" w:rsidRPr="00B063FF" w:rsidRDefault="00534E25" w:rsidP="00534E25">
      <w:pPr>
        <w:ind w:left="62"/>
        <w:jc w:val="center"/>
        <w:rPr>
          <w:rFonts w:ascii="Helvetica" w:hAnsi="Helvetica" w:cs="Helvetica"/>
        </w:rPr>
      </w:pPr>
      <w:r w:rsidRPr="00B063FF">
        <w:rPr>
          <w:rFonts w:ascii="Helvetica" w:eastAsia="Arial" w:hAnsi="Helvetica" w:cs="Helvetica"/>
          <w:b/>
        </w:rPr>
        <w:t xml:space="preserve"> </w:t>
      </w:r>
    </w:p>
    <w:p w:rsidR="00534E25" w:rsidRPr="00B063FF" w:rsidRDefault="00534E25" w:rsidP="00534E25">
      <w:pPr>
        <w:jc w:val="center"/>
        <w:rPr>
          <w:rFonts w:ascii="Helvetica" w:hAnsi="Helvetica" w:cs="Helvetica"/>
        </w:rPr>
      </w:pPr>
      <w:r w:rsidRPr="00B063FF">
        <w:rPr>
          <w:rFonts w:ascii="Helvetica" w:eastAsia="Arial" w:hAnsi="Helvetica" w:cs="Helvetica"/>
          <w:i/>
          <w:color w:val="808080"/>
        </w:rPr>
        <w:t>doplnit</w:t>
      </w:r>
      <w:r w:rsidRPr="00B063FF">
        <w:rPr>
          <w:rFonts w:ascii="Helvetica" w:eastAsia="Arial" w:hAnsi="Helvetica" w:cs="Helvetica"/>
          <w:b/>
        </w:rPr>
        <w:t xml:space="preserve"> </w:t>
      </w:r>
    </w:p>
    <w:p w:rsidR="00534E25" w:rsidRDefault="00534E25" w:rsidP="00534E25"/>
    <w:p w:rsidR="00534E25" w:rsidRDefault="00534E25" w:rsidP="00534E25"/>
    <w:p w:rsidR="00534E25" w:rsidRDefault="00534E25" w:rsidP="00534E25"/>
    <w:p w:rsidR="000524C4" w:rsidRDefault="000524C4"/>
    <w:sectPr w:rsidR="00052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wis721 CE">
    <w:panose1 w:val="020B0504020202020204"/>
    <w:charset w:val="00"/>
    <w:family w:val="swiss"/>
    <w:pitch w:val="variable"/>
    <w:sig w:usb0="00000087" w:usb1="00000000" w:usb2="00000000" w:usb3="00000000" w:csb0="0000001B" w:csb1="00000000"/>
  </w:font>
  <w:font w:name="Helvetica">
    <w:panose1 w:val="020B0604020202020204"/>
    <w:charset w:val="EE"/>
    <w:family w:val="swiss"/>
    <w:pitch w:val="variable"/>
    <w:sig w:usb0="E0002EFF" w:usb1="C000785B" w:usb2="00000009" w:usb3="00000000" w:csb0="000001FF" w:csb1="00000000"/>
  </w:font>
  <w:font w:name="Arial,Arial,Times New 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663706"/>
      <w:docPartObj>
        <w:docPartGallery w:val="Page Numbers (Bottom of Page)"/>
        <w:docPartUnique/>
      </w:docPartObj>
    </w:sdtPr>
    <w:sdtEndPr/>
    <w:sdtContent>
      <w:p w:rsidR="00B66215" w:rsidRDefault="00534E25">
        <w:pPr>
          <w:pStyle w:val="Zpat"/>
        </w:pPr>
        <w:r>
          <w:fldChar w:fldCharType="begin"/>
        </w:r>
        <w:r>
          <w:instrText>PAGE   \* MERGEFORMAT</w:instrText>
        </w:r>
        <w:r>
          <w:fldChar w:fldCharType="separate"/>
        </w:r>
        <w:r>
          <w:rPr>
            <w:noProof/>
          </w:rPr>
          <w:t>5</w:t>
        </w:r>
        <w:r>
          <w:rPr>
            <w:noProof/>
          </w:rPr>
          <w:fldChar w:fldCharType="end"/>
        </w:r>
      </w:p>
    </w:sdtContent>
  </w:sdt>
  <w:p w:rsidR="00B66215" w:rsidRPr="00844796" w:rsidRDefault="00534E25" w:rsidP="009C664E">
    <w:pPr>
      <w:pStyle w:val="Zp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31F"/>
    <w:multiLevelType w:val="hybridMultilevel"/>
    <w:tmpl w:val="2D0ECDFA"/>
    <w:lvl w:ilvl="0" w:tplc="A656E0E8">
      <w:start w:val="1"/>
      <w:numFmt w:val="bullet"/>
      <w:lvlText w:val=""/>
      <w:lvlJc w:val="left"/>
      <w:pPr>
        <w:ind w:left="1080" w:hanging="360"/>
      </w:pPr>
      <w:rPr>
        <w:rFonts w:ascii="Symbol" w:hAnsi="Symbol"/>
      </w:rPr>
    </w:lvl>
    <w:lvl w:ilvl="1" w:tplc="E5DCBE00">
      <w:start w:val="1"/>
      <w:numFmt w:val="bullet"/>
      <w:lvlText w:val=""/>
      <w:lvlJc w:val="left"/>
      <w:pPr>
        <w:ind w:left="1080" w:hanging="360"/>
      </w:pPr>
      <w:rPr>
        <w:rFonts w:ascii="Symbol" w:hAnsi="Symbol"/>
      </w:rPr>
    </w:lvl>
    <w:lvl w:ilvl="2" w:tplc="94DADA58">
      <w:start w:val="1"/>
      <w:numFmt w:val="bullet"/>
      <w:lvlText w:val=""/>
      <w:lvlJc w:val="left"/>
      <w:pPr>
        <w:ind w:left="1080" w:hanging="360"/>
      </w:pPr>
      <w:rPr>
        <w:rFonts w:ascii="Symbol" w:hAnsi="Symbol"/>
      </w:rPr>
    </w:lvl>
    <w:lvl w:ilvl="3" w:tplc="13CA84BC">
      <w:start w:val="1"/>
      <w:numFmt w:val="bullet"/>
      <w:lvlText w:val=""/>
      <w:lvlJc w:val="left"/>
      <w:pPr>
        <w:ind w:left="1080" w:hanging="360"/>
      </w:pPr>
      <w:rPr>
        <w:rFonts w:ascii="Symbol" w:hAnsi="Symbol"/>
      </w:rPr>
    </w:lvl>
    <w:lvl w:ilvl="4" w:tplc="B4D036DA">
      <w:start w:val="1"/>
      <w:numFmt w:val="bullet"/>
      <w:lvlText w:val=""/>
      <w:lvlJc w:val="left"/>
      <w:pPr>
        <w:ind w:left="1080" w:hanging="360"/>
      </w:pPr>
      <w:rPr>
        <w:rFonts w:ascii="Symbol" w:hAnsi="Symbol"/>
      </w:rPr>
    </w:lvl>
    <w:lvl w:ilvl="5" w:tplc="BBC2AD24">
      <w:start w:val="1"/>
      <w:numFmt w:val="bullet"/>
      <w:lvlText w:val=""/>
      <w:lvlJc w:val="left"/>
      <w:pPr>
        <w:ind w:left="1080" w:hanging="360"/>
      </w:pPr>
      <w:rPr>
        <w:rFonts w:ascii="Symbol" w:hAnsi="Symbol"/>
      </w:rPr>
    </w:lvl>
    <w:lvl w:ilvl="6" w:tplc="F01AAF16">
      <w:start w:val="1"/>
      <w:numFmt w:val="bullet"/>
      <w:lvlText w:val=""/>
      <w:lvlJc w:val="left"/>
      <w:pPr>
        <w:ind w:left="1080" w:hanging="360"/>
      </w:pPr>
      <w:rPr>
        <w:rFonts w:ascii="Symbol" w:hAnsi="Symbol"/>
      </w:rPr>
    </w:lvl>
    <w:lvl w:ilvl="7" w:tplc="89004F72">
      <w:start w:val="1"/>
      <w:numFmt w:val="bullet"/>
      <w:lvlText w:val=""/>
      <w:lvlJc w:val="left"/>
      <w:pPr>
        <w:ind w:left="1080" w:hanging="360"/>
      </w:pPr>
      <w:rPr>
        <w:rFonts w:ascii="Symbol" w:hAnsi="Symbol"/>
      </w:rPr>
    </w:lvl>
    <w:lvl w:ilvl="8" w:tplc="194A783C">
      <w:start w:val="1"/>
      <w:numFmt w:val="bullet"/>
      <w:lvlText w:val=""/>
      <w:lvlJc w:val="left"/>
      <w:pPr>
        <w:ind w:left="1080" w:hanging="360"/>
      </w:pPr>
      <w:rPr>
        <w:rFonts w:ascii="Symbol" w:hAnsi="Symbol"/>
      </w:rPr>
    </w:lvl>
  </w:abstractNum>
  <w:abstractNum w:abstractNumId="1" w15:restartNumberingAfterBreak="0">
    <w:nsid w:val="054C53FA"/>
    <w:multiLevelType w:val="hybridMultilevel"/>
    <w:tmpl w:val="EBE8A73C"/>
    <w:lvl w:ilvl="0" w:tplc="04050001">
      <w:start w:val="1"/>
      <w:numFmt w:val="bullet"/>
      <w:lvlText w:val=""/>
      <w:lvlJc w:val="left"/>
      <w:pPr>
        <w:ind w:left="1787" w:hanging="360"/>
      </w:pPr>
      <w:rPr>
        <w:rFonts w:ascii="Symbol" w:hAnsi="Symbol" w:hint="default"/>
      </w:rPr>
    </w:lvl>
    <w:lvl w:ilvl="1" w:tplc="04050003" w:tentative="1">
      <w:start w:val="1"/>
      <w:numFmt w:val="bullet"/>
      <w:lvlText w:val="o"/>
      <w:lvlJc w:val="left"/>
      <w:pPr>
        <w:ind w:left="2507" w:hanging="360"/>
      </w:pPr>
      <w:rPr>
        <w:rFonts w:ascii="Courier New" w:hAnsi="Courier New" w:cs="Courier New" w:hint="default"/>
      </w:rPr>
    </w:lvl>
    <w:lvl w:ilvl="2" w:tplc="04050005" w:tentative="1">
      <w:start w:val="1"/>
      <w:numFmt w:val="bullet"/>
      <w:lvlText w:val=""/>
      <w:lvlJc w:val="left"/>
      <w:pPr>
        <w:ind w:left="3227" w:hanging="360"/>
      </w:pPr>
      <w:rPr>
        <w:rFonts w:ascii="Wingdings" w:hAnsi="Wingdings" w:hint="default"/>
      </w:rPr>
    </w:lvl>
    <w:lvl w:ilvl="3" w:tplc="04050001" w:tentative="1">
      <w:start w:val="1"/>
      <w:numFmt w:val="bullet"/>
      <w:lvlText w:val=""/>
      <w:lvlJc w:val="left"/>
      <w:pPr>
        <w:ind w:left="3947" w:hanging="360"/>
      </w:pPr>
      <w:rPr>
        <w:rFonts w:ascii="Symbol" w:hAnsi="Symbol" w:hint="default"/>
      </w:rPr>
    </w:lvl>
    <w:lvl w:ilvl="4" w:tplc="04050003" w:tentative="1">
      <w:start w:val="1"/>
      <w:numFmt w:val="bullet"/>
      <w:lvlText w:val="o"/>
      <w:lvlJc w:val="left"/>
      <w:pPr>
        <w:ind w:left="4667" w:hanging="360"/>
      </w:pPr>
      <w:rPr>
        <w:rFonts w:ascii="Courier New" w:hAnsi="Courier New" w:cs="Courier New" w:hint="default"/>
      </w:rPr>
    </w:lvl>
    <w:lvl w:ilvl="5" w:tplc="04050005" w:tentative="1">
      <w:start w:val="1"/>
      <w:numFmt w:val="bullet"/>
      <w:lvlText w:val=""/>
      <w:lvlJc w:val="left"/>
      <w:pPr>
        <w:ind w:left="5387" w:hanging="360"/>
      </w:pPr>
      <w:rPr>
        <w:rFonts w:ascii="Wingdings" w:hAnsi="Wingdings" w:hint="default"/>
      </w:rPr>
    </w:lvl>
    <w:lvl w:ilvl="6" w:tplc="04050001" w:tentative="1">
      <w:start w:val="1"/>
      <w:numFmt w:val="bullet"/>
      <w:lvlText w:val=""/>
      <w:lvlJc w:val="left"/>
      <w:pPr>
        <w:ind w:left="6107" w:hanging="360"/>
      </w:pPr>
      <w:rPr>
        <w:rFonts w:ascii="Symbol" w:hAnsi="Symbol" w:hint="default"/>
      </w:rPr>
    </w:lvl>
    <w:lvl w:ilvl="7" w:tplc="04050003" w:tentative="1">
      <w:start w:val="1"/>
      <w:numFmt w:val="bullet"/>
      <w:lvlText w:val="o"/>
      <w:lvlJc w:val="left"/>
      <w:pPr>
        <w:ind w:left="6827" w:hanging="360"/>
      </w:pPr>
      <w:rPr>
        <w:rFonts w:ascii="Courier New" w:hAnsi="Courier New" w:cs="Courier New" w:hint="default"/>
      </w:rPr>
    </w:lvl>
    <w:lvl w:ilvl="8" w:tplc="04050005" w:tentative="1">
      <w:start w:val="1"/>
      <w:numFmt w:val="bullet"/>
      <w:lvlText w:val=""/>
      <w:lvlJc w:val="left"/>
      <w:pPr>
        <w:ind w:left="7547" w:hanging="360"/>
      </w:pPr>
      <w:rPr>
        <w:rFonts w:ascii="Wingdings" w:hAnsi="Wingdings" w:hint="default"/>
      </w:rPr>
    </w:lvl>
  </w:abstractNum>
  <w:abstractNum w:abstractNumId="2" w15:restartNumberingAfterBreak="0">
    <w:nsid w:val="129C1482"/>
    <w:multiLevelType w:val="multilevel"/>
    <w:tmpl w:val="F13625FA"/>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BF2C2C"/>
    <w:multiLevelType w:val="multilevel"/>
    <w:tmpl w:val="58C2A0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DBA576E"/>
    <w:multiLevelType w:val="multilevel"/>
    <w:tmpl w:val="58C2A0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74B87735"/>
    <w:multiLevelType w:val="multilevel"/>
    <w:tmpl w:val="BFD62C18"/>
    <w:lvl w:ilvl="0">
      <w:start w:val="1"/>
      <w:numFmt w:val="decimal"/>
      <w:lvlText w:val="%1."/>
      <w:lvlJc w:val="left"/>
      <w:pPr>
        <w:tabs>
          <w:tab w:val="num" w:pos="4330"/>
        </w:tabs>
        <w:ind w:left="433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410" w:hanging="144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num w:numId="1">
    <w:abstractNumId w:val="3"/>
  </w:num>
  <w:num w:numId="2">
    <w:abstractNumId w:val="4"/>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25"/>
    <w:rsid w:val="000524C4"/>
    <w:rsid w:val="00534E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15A2"/>
  <w15:chartTrackingRefBased/>
  <w15:docId w15:val="{A47B8295-022B-4333-9FEE-7CB763C0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4E2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pitola1">
    <w:name w:val="Kapitola 1"/>
    <w:basedOn w:val="Normln"/>
    <w:next w:val="Normln"/>
    <w:uiPriority w:val="99"/>
    <w:rsid w:val="00534E25"/>
    <w:pPr>
      <w:keepNext/>
      <w:spacing w:before="600" w:after="400"/>
      <w:ind w:left="510" w:hanging="510"/>
      <w:outlineLvl w:val="0"/>
    </w:pPr>
    <w:rPr>
      <w:rFonts w:ascii="Verdana" w:hAnsi="Verdana"/>
      <w:b/>
      <w:smallCaps/>
      <w:sz w:val="28"/>
    </w:rPr>
  </w:style>
  <w:style w:type="paragraph" w:styleId="Zpat">
    <w:name w:val="footer"/>
    <w:basedOn w:val="Normln"/>
    <w:link w:val="ZpatChar"/>
    <w:uiPriority w:val="99"/>
    <w:rsid w:val="00534E25"/>
    <w:pPr>
      <w:tabs>
        <w:tab w:val="center" w:pos="4536"/>
        <w:tab w:val="right" w:pos="9072"/>
      </w:tabs>
    </w:pPr>
  </w:style>
  <w:style w:type="character" w:customStyle="1" w:styleId="ZpatChar">
    <w:name w:val="Zápatí Char"/>
    <w:basedOn w:val="Standardnpsmoodstavce"/>
    <w:link w:val="Zpat"/>
    <w:uiPriority w:val="99"/>
    <w:rsid w:val="00534E25"/>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rsid w:val="00534E25"/>
    <w:rPr>
      <w:sz w:val="20"/>
      <w:szCs w:val="20"/>
    </w:rPr>
  </w:style>
  <w:style w:type="character" w:customStyle="1" w:styleId="TextkomenteChar">
    <w:name w:val="Text komentáře Char"/>
    <w:basedOn w:val="Standardnpsmoodstavce"/>
    <w:link w:val="Textkomente"/>
    <w:uiPriority w:val="99"/>
    <w:semiHidden/>
    <w:rsid w:val="00534E25"/>
    <w:rPr>
      <w:rFonts w:ascii="Times New Roman" w:eastAsia="Times New Roman" w:hAnsi="Times New Roman" w:cs="Times New Roman"/>
      <w:sz w:val="20"/>
      <w:szCs w:val="20"/>
      <w:lang w:eastAsia="cs-CZ"/>
    </w:rPr>
  </w:style>
  <w:style w:type="paragraph" w:styleId="Odstavecseseznamem">
    <w:name w:val="List Paragraph"/>
    <w:aliases w:val="Styl2,Conclusion de partie"/>
    <w:basedOn w:val="Normln"/>
    <w:link w:val="OdstavecseseznamemChar"/>
    <w:uiPriority w:val="34"/>
    <w:qFormat/>
    <w:rsid w:val="00534E25"/>
    <w:pPr>
      <w:ind w:left="720"/>
      <w:contextualSpacing/>
    </w:pPr>
  </w:style>
  <w:style w:type="character" w:customStyle="1" w:styleId="OdstavecseseznamemChar">
    <w:name w:val="Odstavec se seznamem Char"/>
    <w:aliases w:val="Styl2 Char,Conclusion de partie Char"/>
    <w:link w:val="Odstavecseseznamem"/>
    <w:uiPriority w:val="34"/>
    <w:locked/>
    <w:rsid w:val="00534E2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3883</Words>
  <Characters>21091</Characters>
  <Application>Microsoft Office Word</Application>
  <DocSecurity>0</DocSecurity>
  <Lines>555</Lines>
  <Paragraphs>320</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Příloha č. 5 – Návrh Kupní smlouvy</vt:lpstr>
    </vt:vector>
  </TitlesOfParts>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Václavíková</dc:creator>
  <cp:keywords/>
  <dc:description/>
  <cp:lastModifiedBy>Dana Václavíková</cp:lastModifiedBy>
  <cp:revision>1</cp:revision>
  <dcterms:created xsi:type="dcterms:W3CDTF">2025-08-19T21:05:00Z</dcterms:created>
  <dcterms:modified xsi:type="dcterms:W3CDTF">2025-08-19T21:07:00Z</dcterms:modified>
</cp:coreProperties>
</file>